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1f8" w14:textId="b2b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6 желтоқсандағы № 355 қаулысы, Шығыс Қазақстан облыстық мәслихатының 2018 жылғы 13 желтоқсандағы № 25/289-VI шешімі. Шығыс Қазақстан облысының Әділет департаментінде 2018 жылғы 28 желтоқсанда № 5719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2018 жылғы  25 мамырдағы қорытындысы негізінде,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кейбір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Мәңгілік Ел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Полковничий аралы көшесі – Бейбітшілік аралы көшесі деп қайта аталсын.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