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b7d4" w14:textId="a38b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ауданындағы А.А.Тұмарбаевқа берілетін жер учаскесінің тұсындағы бастаудың су ағысының және Безымяный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2018 жылғы 10 шілдедегі № 223 қаулысы. Шығыс Қазақстан облысының Әділет департаментінде 2018 жылғы 2 тамызда № 5666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Катонқарағай ауданындағы А.А. Тұмарбаевқа берілетін жер учаскесінің тұсындағы бастаудың су ағысының және Безымяный бұлағының су қорғау аймақтары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Катонқарағай ауданындағы А.А. Тұмарбаевқа берілетін жер учаскесінің тұсындағы бастаудың су ағысының және Безымяный бұлағының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бекітілген жобалық құжаттаманы Қазақстан Республикасының заңнамасымен белгіленген құзыретіне сәйкес шаралар қабылдау үшін Катонқарағай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2018 жылғы "11" шілде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2018 жылғы "12" шілде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223 қаулысына </w:t>
            </w:r>
            <w:r>
              <w:br/>
            </w:r>
            <w:r>
              <w:rPr>
                <w:rFonts w:ascii="Times New Roman"/>
                <w:b w:val="false"/>
                <w:i w:val="false"/>
                <w:color w:val="000000"/>
                <w:sz w:val="20"/>
              </w:rPr>
              <w:t>қосымша</w:t>
            </w:r>
          </w:p>
        </w:tc>
      </w:tr>
    </w:tbl>
    <w:bookmarkStart w:name="z18" w:id="16"/>
    <w:p>
      <w:pPr>
        <w:spacing w:after="0"/>
        <w:ind w:left="0"/>
        <w:jc w:val="left"/>
      </w:pPr>
      <w:r>
        <w:rPr>
          <w:rFonts w:ascii="Times New Roman"/>
          <w:b/>
          <w:i w:val="false"/>
          <w:color w:val="000000"/>
        </w:rPr>
        <w:t xml:space="preserve"> Шығыс Қазақстан облысы Катонқарағай ауданындағы А.А. Тұмарбаевқа берілетін жер учаскесінің тұсындағы бастаудың су ағысының және Безымяный бұлағының су қорғау аймақтары мен су қорғау белдеулері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177"/>
        <w:gridCol w:w="1670"/>
        <w:gridCol w:w="1924"/>
        <w:gridCol w:w="2177"/>
        <w:gridCol w:w="2178"/>
        <w:gridCol w:w="1417"/>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Безымяный бұлағы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Бастау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9" w:id="17"/>
    <w:p>
      <w:pPr>
        <w:spacing w:after="0"/>
        <w:ind w:left="0"/>
        <w:jc w:val="both"/>
      </w:pPr>
      <w:r>
        <w:rPr>
          <w:rFonts w:ascii="Times New Roman"/>
          <w:b w:val="false"/>
          <w:i w:val="false"/>
          <w:color w:val="000000"/>
          <w:sz w:val="28"/>
        </w:rPr>
        <w:t>
      Ескертпе:</w:t>
      </w:r>
    </w:p>
    <w:bookmarkEnd w:id="17"/>
    <w:bookmarkStart w:name="z20" w:id="18"/>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