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cbe2" w14:textId="f50c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және фармацевтикалық қызмет саласындағы мемлекеттік көрсетілетін қызмет регламенттерін бекіту туралы" Шығыс Қазақстан облысы әкімдігінің 2015 жылғы 10 қыркүйектегі № 229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18 маусымдағы № 182 қаулысы. Шығыс Қазақстан облысының Әділет департаментінде 2018 жылғы 12 шілдеде № 5655 болып тіркелді. Күші жойылды - Шығыс Қазақстан облысы әкімдігінің 2020 жылғы 24 сәуірдегі № 136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24.04.2020 </w:t>
      </w:r>
      <w:r>
        <w:rPr>
          <w:rFonts w:ascii="Times New Roman"/>
          <w:b w:val="false"/>
          <w:i w:val="false"/>
          <w:color w:val="ff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"Медициналық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294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 енгізу туралы" Қазақстан Республикасы Денсаулық сақтау министрінің 2018 жылғы 1 наурыздағы № 83 (Нормативтік құқықтық актілерді мемлекеттік тіркеу тізілімінде 16742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"Медициналық және фармацевтикалық қызмет саласындағы мемлекеттік көрсетілетін қызмет регламенттерін бекіту туралы" Шығыс Қазақстан облысы әкімдігінің 2015 жылғы 10 қыркүйектегі № 229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4172 нөмірімен тіркелген, 2015 жылғы 8 желтоқсандағы "Дидар" газетінде, 2015 жылғы 9 желтоқсандағы "Рудный Алтай"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"Медициналық қызметке лицензия беру" мемлекеттік көрсетілген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Облыс әкімінің аппараты, облыстың денсаулық сақтау басқармасы заңнамада белгіленген тәртіппен:</w:t>
      </w:r>
    </w:p>
    <w:bookmarkEnd w:id="3"/>
    <w:bookmarkStart w:name="z5" w:id="4"/>
    <w:p>
      <w:pPr>
        <w:spacing w:after="0"/>
        <w:ind w:left="0"/>
        <w:jc w:val="both"/>
      </w:pPr>
      <w:r>
        <w:rPr>
          <w:rFonts w:ascii="Times New Roman"/>
          <w:b w:val="false"/>
          <w:i w:val="false"/>
          <w:color w:val="000000"/>
          <w:sz w:val="28"/>
        </w:rPr>
        <w:t xml:space="preserve">
      1) осы қаулының аумақтық әділет органында мемлекеттік тіркелуін; </w:t>
      </w:r>
    </w:p>
    <w:bookmarkEnd w:id="4"/>
    <w:bookmarkStart w:name="z6"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 бақылау облыс әкімінің әлеуметтік сала мәселелері жөніндегі орынбасарына жүктелсін.</w:t>
      </w:r>
    </w:p>
    <w:bookmarkEnd w:id="8"/>
    <w:bookmarkStart w:name="z10"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2018 жылғы "18" маусымдағы </w:t>
            </w:r>
            <w:r>
              <w:br/>
            </w:r>
            <w:r>
              <w:rPr>
                <w:rFonts w:ascii="Times New Roman"/>
                <w:b w:val="false"/>
                <w:i w:val="false"/>
                <w:color w:val="000000"/>
                <w:sz w:val="20"/>
              </w:rPr>
              <w:t>№ 182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2015 жылғы 10 қыркүйектегі </w:t>
            </w:r>
            <w:r>
              <w:br/>
            </w:r>
            <w:r>
              <w:rPr>
                <w:rFonts w:ascii="Times New Roman"/>
                <w:b w:val="false"/>
                <w:i w:val="false"/>
                <w:color w:val="000000"/>
                <w:sz w:val="20"/>
              </w:rPr>
              <w:t>№ 229 қаулысымен бекітілген</w:t>
            </w:r>
          </w:p>
        </w:tc>
      </w:tr>
    </w:tbl>
    <w:bookmarkStart w:name="z13" w:id="10"/>
    <w:p>
      <w:pPr>
        <w:spacing w:after="0"/>
        <w:ind w:left="0"/>
        <w:jc w:val="left"/>
      </w:pPr>
      <w:r>
        <w:rPr>
          <w:rFonts w:ascii="Times New Roman"/>
          <w:b/>
          <w:i w:val="false"/>
          <w:color w:val="000000"/>
        </w:rPr>
        <w:t xml:space="preserve"> "Медициналық қызметке лицензия беру" мемлекеттік көрсетілетін қызмет регламенті</w:t>
      </w:r>
    </w:p>
    <w:bookmarkEnd w:id="10"/>
    <w:bookmarkStart w:name="z14" w:id="11"/>
    <w:p>
      <w:pPr>
        <w:spacing w:after="0"/>
        <w:ind w:left="0"/>
        <w:jc w:val="left"/>
      </w:pPr>
      <w:r>
        <w:rPr>
          <w:rFonts w:ascii="Times New Roman"/>
          <w:b/>
          <w:i w:val="false"/>
          <w:color w:val="000000"/>
        </w:rPr>
        <w:t xml:space="preserve"> 1. Жалпы ережелер</w:t>
      </w:r>
    </w:p>
    <w:bookmarkEnd w:id="11"/>
    <w:bookmarkStart w:name="z15" w:id="12"/>
    <w:p>
      <w:pPr>
        <w:spacing w:after="0"/>
        <w:ind w:left="0"/>
        <w:jc w:val="both"/>
      </w:pPr>
      <w:r>
        <w:rPr>
          <w:rFonts w:ascii="Times New Roman"/>
          <w:b w:val="false"/>
          <w:i w:val="false"/>
          <w:color w:val="000000"/>
          <w:sz w:val="28"/>
        </w:rPr>
        <w:t xml:space="preserve">
      1. "Медициналық қызметке лицензия беру" мемлекеттік көрсетілетін қызметінің (бұдан әрі – мемлекеттік көрсетілетін қызмет) көрсетілетін қызмет берушісі облыстың жергілікті атқарушы органы (бұдан әрі – көрсетілетін қызметті беруші) болып табылады. </w:t>
      </w:r>
    </w:p>
    <w:bookmarkEnd w:id="12"/>
    <w:bookmarkStart w:name="z16" w:id="13"/>
    <w:p>
      <w:pPr>
        <w:spacing w:after="0"/>
        <w:ind w:left="0"/>
        <w:jc w:val="both"/>
      </w:pPr>
      <w:r>
        <w:rPr>
          <w:rFonts w:ascii="Times New Roman"/>
          <w:b w:val="false"/>
          <w:i w:val="false"/>
          <w:color w:val="000000"/>
          <w:sz w:val="28"/>
        </w:rPr>
        <w:t>
      Мемлекеттік көрсетілетін қызметті алуға арналған өтініштерді қабылдау және нәтижелерін беру:</w:t>
      </w:r>
    </w:p>
    <w:bookmarkEnd w:id="13"/>
    <w:bookmarkStart w:name="z17" w:id="1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4"/>
    <w:bookmarkStart w:name="z18" w:id="15"/>
    <w:p>
      <w:pPr>
        <w:spacing w:after="0"/>
        <w:ind w:left="0"/>
        <w:jc w:val="both"/>
      </w:pPr>
      <w:r>
        <w:rPr>
          <w:rFonts w:ascii="Times New Roman"/>
          <w:b w:val="false"/>
          <w:i w:val="false"/>
          <w:color w:val="000000"/>
          <w:sz w:val="28"/>
        </w:rPr>
        <w:t>
      2) "электрондық үкіметтің" www.egov.kz, www.elicense.kz веб-порталдары (бұдан әрі – портал) арқылы жүзеге асырылады.</w:t>
      </w:r>
    </w:p>
    <w:bookmarkEnd w:id="15"/>
    <w:bookmarkStart w:name="z19" w:id="16"/>
    <w:p>
      <w:pPr>
        <w:spacing w:after="0"/>
        <w:ind w:left="0"/>
        <w:jc w:val="both"/>
      </w:pPr>
      <w:r>
        <w:rPr>
          <w:rFonts w:ascii="Times New Roman"/>
          <w:b w:val="false"/>
          <w:i w:val="false"/>
          <w:color w:val="000000"/>
          <w:sz w:val="28"/>
        </w:rPr>
        <w:t>
      2. Мемлекеттік қызметті көрсетудің нысаны: электрондық (ішінара автоматтандырылған) және (немесе) қағаз түрінде.</w:t>
      </w:r>
    </w:p>
    <w:bookmarkEnd w:id="16"/>
    <w:bookmarkStart w:name="z20" w:id="17"/>
    <w:p>
      <w:pPr>
        <w:spacing w:after="0"/>
        <w:ind w:left="0"/>
        <w:jc w:val="both"/>
      </w:pPr>
      <w:r>
        <w:rPr>
          <w:rFonts w:ascii="Times New Roman"/>
          <w:b w:val="false"/>
          <w:i w:val="false"/>
          <w:color w:val="000000"/>
          <w:sz w:val="28"/>
        </w:rPr>
        <w:t xml:space="preserve">
      3. Мемлекеттік қызметті көрсетудің нәтижесі – медициналық қызметке лицензия және (немесе) лицензияға қосымша, лицензияны және (немесе) лицензияға қосымшаны қайта ресімдеу, лицензияның және (немесе) лицензияға қосымшаның телнұсқасы немесе Қазақстан Республикасы Денсаулық сақтау және әлеуметтік даму министрінің 2015 жылғы 28 сәуірдегі № 294 (Нормативтік құқықтық актілерді мемлекеттік тіркеу тізілімінде 11356 нөмірімен тіркелген) бұйрығымен бекітілген "Медициналық қызметке лицензия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w:t>
      </w:r>
    </w:p>
    <w:bookmarkEnd w:id="17"/>
    <w:bookmarkStart w:name="z21" w:id="18"/>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w:t>
      </w:r>
    </w:p>
    <w:bookmarkEnd w:id="18"/>
    <w:bookmarkStart w:name="z22" w:id="19"/>
    <w:p>
      <w:pPr>
        <w:spacing w:after="0"/>
        <w:ind w:left="0"/>
        <w:jc w:val="both"/>
      </w:pPr>
      <w:r>
        <w:rPr>
          <w:rFonts w:ascii="Times New Roman"/>
          <w:b w:val="false"/>
          <w:i w:val="false"/>
          <w:color w:val="000000"/>
          <w:sz w:val="28"/>
        </w:rPr>
        <w:t>
      Көрсетілетін қызметті алушы қағаз жеткізгіште лицензияны және (немесе) лицензияға қосымшаны алу үшін жүгінген жағдайда, лицензия және (немесе) лицензияға қосымша электрондық нұсқада ресімделеді, басып шығарылады және көрсетілетін қызметті беруші басшысының мөрімен және қолымен куәландырылады.</w:t>
      </w:r>
    </w:p>
    <w:bookmarkEnd w:id="19"/>
    <w:bookmarkStart w:name="z23" w:id="20"/>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қызметтің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20"/>
    <w:bookmarkStart w:name="z24" w:id="21"/>
    <w:p>
      <w:pPr>
        <w:spacing w:after="0"/>
        <w:ind w:left="0"/>
        <w:jc w:val="left"/>
      </w:pPr>
      <w:r>
        <w:rPr>
          <w:rFonts w:ascii="Times New Roman"/>
          <w:b/>
          <w:i w:val="false"/>
          <w:color w:val="000000"/>
        </w:rPr>
        <w:t xml:space="preserve"> 2. Мемлекеттiк көрсетілетін қызмет процесiнде көрсетiлетiн қызметтi берушiнiң құрылымдық бөлiмшелерiнiң (қызметкерлерiнiң) iс-қимыл тәртiбiн сипаттау</w:t>
      </w:r>
    </w:p>
    <w:bookmarkEnd w:id="21"/>
    <w:bookmarkStart w:name="z25" w:id="22"/>
    <w:p>
      <w:pPr>
        <w:spacing w:after="0"/>
        <w:ind w:left="0"/>
        <w:jc w:val="both"/>
      </w:pPr>
      <w:r>
        <w:rPr>
          <w:rFonts w:ascii="Times New Roman"/>
          <w:b w:val="false"/>
          <w:i w:val="false"/>
          <w:color w:val="000000"/>
          <w:sz w:val="28"/>
        </w:rPr>
        <w:t xml:space="preserve">
      4. Мемлекеттiк көрсетілетін қызмет бойынша iс-қимылды бастауға көрсетiлетiн қызметті алушының (немесе сенімхат бойынша оның өкілінің)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өтініші мен құжаттарының болуы негіз болып табылады.</w:t>
      </w:r>
    </w:p>
    <w:bookmarkEnd w:id="22"/>
    <w:bookmarkStart w:name="z26" w:id="23"/>
    <w:p>
      <w:pPr>
        <w:spacing w:after="0"/>
        <w:ind w:left="0"/>
        <w:jc w:val="both"/>
      </w:pPr>
      <w:r>
        <w:rPr>
          <w:rFonts w:ascii="Times New Roman"/>
          <w:b w:val="false"/>
          <w:i w:val="false"/>
          <w:color w:val="000000"/>
          <w:sz w:val="28"/>
        </w:rPr>
        <w:t>
      5. Мемлекеттiк көрсетілетін қызмет процесiнiң құрамына кiретiн iс-қимылдың мазмұны, оның орындалу ұзақтығы:</w:t>
      </w:r>
    </w:p>
    <w:bookmarkEnd w:id="23"/>
    <w:bookmarkStart w:name="z27" w:id="24"/>
    <w:p>
      <w:pPr>
        <w:spacing w:after="0"/>
        <w:ind w:left="0"/>
        <w:jc w:val="both"/>
      </w:pPr>
      <w:r>
        <w:rPr>
          <w:rFonts w:ascii="Times New Roman"/>
          <w:b w:val="false"/>
          <w:i w:val="false"/>
          <w:color w:val="000000"/>
          <w:sz w:val="28"/>
        </w:rPr>
        <w:t>
      1) лицензияны және (немесе) лицензияға қосымшаны беру кезінде:</w:t>
      </w:r>
    </w:p>
    <w:bookmarkEnd w:id="24"/>
    <w:bookmarkStart w:name="z28" w:id="25"/>
    <w:p>
      <w:pPr>
        <w:spacing w:after="0"/>
        <w:ind w:left="0"/>
        <w:jc w:val="both"/>
      </w:pPr>
      <w:r>
        <w:rPr>
          <w:rFonts w:ascii="Times New Roman"/>
          <w:b w:val="false"/>
          <w:i w:val="false"/>
          <w:color w:val="000000"/>
          <w:sz w:val="28"/>
        </w:rPr>
        <w:t xml:space="preserve">
      1-іс-қимыл – көрсетілетін қызметті алушының құжаттарын көрсетілетін қызметті беруші кеңсесі маманының қабылдауы, тіркеуі және оларды көрсетілетін қызметті беруші басшысының немесе оның орынбасарының қарауына беру – құжаттар пакетін тапсыру үшін күтудің рұқсат етілетін ең ұзақ уақыты – 15 (он бес) минут, қызметті көрсету үшін рұқсат етілген ең ұзақ уақыт-– 15 (он бес) минут; </w:t>
      </w:r>
    </w:p>
    <w:bookmarkEnd w:id="25"/>
    <w:bookmarkStart w:name="z29" w:id="26"/>
    <w:p>
      <w:pPr>
        <w:spacing w:after="0"/>
        <w:ind w:left="0"/>
        <w:jc w:val="both"/>
      </w:pPr>
      <w:r>
        <w:rPr>
          <w:rFonts w:ascii="Times New Roman"/>
          <w:b w:val="false"/>
          <w:i w:val="false"/>
          <w:color w:val="000000"/>
          <w:sz w:val="28"/>
        </w:rPr>
        <w:t>
      2-іс-қимыл – көрсетілетін қызметті беруші басшысының немесе оның орынбасарының орындаушыны – маманды (бұдан әрі – орындаушы) анықтауы – 15 (он бес) минут;</w:t>
      </w:r>
    </w:p>
    <w:bookmarkEnd w:id="26"/>
    <w:bookmarkStart w:name="z30" w:id="27"/>
    <w:p>
      <w:pPr>
        <w:spacing w:after="0"/>
        <w:ind w:left="0"/>
        <w:jc w:val="both"/>
      </w:pPr>
      <w:r>
        <w:rPr>
          <w:rFonts w:ascii="Times New Roman"/>
          <w:b w:val="false"/>
          <w:i w:val="false"/>
          <w:color w:val="000000"/>
          <w:sz w:val="28"/>
        </w:rPr>
        <w:t xml:space="preserve">
      3-іс-қимыл – орындаушы көрсетілетін қызметті алушы құжаттарының лицензия алушының біліктілік талаптарына толық сәйкестігін қарауы – 7 (жеті) сағат 30 (отыз) минут; </w:t>
      </w:r>
    </w:p>
    <w:bookmarkEnd w:id="27"/>
    <w:bookmarkStart w:name="z31" w:id="28"/>
    <w:p>
      <w:pPr>
        <w:spacing w:after="0"/>
        <w:ind w:left="0"/>
        <w:jc w:val="both"/>
      </w:pPr>
      <w:r>
        <w:rPr>
          <w:rFonts w:ascii="Times New Roman"/>
          <w:b w:val="false"/>
          <w:i w:val="false"/>
          <w:color w:val="000000"/>
          <w:sz w:val="28"/>
        </w:rPr>
        <w:t xml:space="preserve">
      1-шарт – орындаушы ұсынылған құжаттардың толық емес фактісін анықтаған жағдайда көрсетілетін қызметті беруші көрсетілетін қызметті алушыға өтінішті қараудан бас тарту туралы уәжделген жауап жолдайды; </w:t>
      </w:r>
    </w:p>
    <w:bookmarkEnd w:id="28"/>
    <w:bookmarkStart w:name="z32" w:id="29"/>
    <w:p>
      <w:pPr>
        <w:spacing w:after="0"/>
        <w:ind w:left="0"/>
        <w:jc w:val="both"/>
      </w:pPr>
      <w:r>
        <w:rPr>
          <w:rFonts w:ascii="Times New Roman"/>
          <w:b w:val="false"/>
          <w:i w:val="false"/>
          <w:color w:val="000000"/>
          <w:sz w:val="28"/>
        </w:rPr>
        <w:t>
      4-іс-қимыл – орындаушы лицензия алушы – көрсетілетін қызметті алушының деректерін порталға енгізуі және Қазақстан Республикасы Денсаулық сақтау министрлігінің Қоғамдық денсаулық сақтау комитетінің Шығыс Қазақстан облысы бойынша департаментіне (бұдан әрі – мемлекеттік орган) сұрау сала отырып, көрсетілетін қызметті алушының Қазақстан Республикасы заңнамасының талаптарына сәйкестігіне келісім алу үшін сұраным жолдауы – 2 (екі) жұмыс күні;</w:t>
      </w:r>
    </w:p>
    <w:bookmarkEnd w:id="29"/>
    <w:bookmarkStart w:name="z33" w:id="30"/>
    <w:p>
      <w:pPr>
        <w:spacing w:after="0"/>
        <w:ind w:left="0"/>
        <w:jc w:val="both"/>
      </w:pPr>
      <w:r>
        <w:rPr>
          <w:rFonts w:ascii="Times New Roman"/>
          <w:b w:val="false"/>
          <w:i w:val="false"/>
          <w:color w:val="000000"/>
          <w:sz w:val="28"/>
        </w:rPr>
        <w:t>
      5-іс-қимыл – жауап алу – көрсетілетін қызмет берушінің сұранымы негізінде мемлекеттік орган көрсетілетін қызметті алушының ұсынылған біліктілік талаптарына сәйкестігі немесе сәйкес еместігі туралы санитарлық-эпидемиологиялық қорытынды жолдайды – 10 (он) жұмыс күні;</w:t>
      </w:r>
    </w:p>
    <w:bookmarkEnd w:id="30"/>
    <w:bookmarkStart w:name="z34" w:id="31"/>
    <w:p>
      <w:pPr>
        <w:spacing w:after="0"/>
        <w:ind w:left="0"/>
        <w:jc w:val="both"/>
      </w:pPr>
      <w:r>
        <w:rPr>
          <w:rFonts w:ascii="Times New Roman"/>
          <w:b w:val="false"/>
          <w:i w:val="false"/>
          <w:color w:val="000000"/>
          <w:sz w:val="28"/>
        </w:rPr>
        <w:t>
      6-іс-қимыл – орындаушының мемлекеттік көрсетілетін қызметтің нәтижесін – медициналық қызметке лицензиясын және (немесе) лицензияға қосымшасын не болмаса мемлекеттік қызметті көрсетуден бас тарту туралы уәжделген жауапты порталда өңдеуі және дайындауы, көрсетілетін қызметті беруші басшысының немесе оның орынбасарының ЭЦҚ-на куәландыруы – 1 (бір) жұмыс күні;</w:t>
      </w:r>
    </w:p>
    <w:bookmarkEnd w:id="31"/>
    <w:bookmarkStart w:name="z35" w:id="32"/>
    <w:p>
      <w:pPr>
        <w:spacing w:after="0"/>
        <w:ind w:left="0"/>
        <w:jc w:val="both"/>
      </w:pPr>
      <w:r>
        <w:rPr>
          <w:rFonts w:ascii="Times New Roman"/>
          <w:b w:val="false"/>
          <w:i w:val="false"/>
          <w:color w:val="000000"/>
          <w:sz w:val="28"/>
        </w:rPr>
        <w:t>
      7-іс-қимыл – мемлекеттік көрсетілетін қызметтің нәтижесін – медициналық қызметке лицензияны және (немесе) лицензияға қосымшаны не болмаса мемлекеттік қызмет көрсетуден бас тарту туралы уәжделген жауапты порталда беру – 1 (бір) жұмыс күні;</w:t>
      </w:r>
    </w:p>
    <w:bookmarkEnd w:id="32"/>
    <w:bookmarkStart w:name="z36" w:id="33"/>
    <w:p>
      <w:pPr>
        <w:spacing w:after="0"/>
        <w:ind w:left="0"/>
        <w:jc w:val="both"/>
      </w:pPr>
      <w:r>
        <w:rPr>
          <w:rFonts w:ascii="Times New Roman"/>
          <w:b w:val="false"/>
          <w:i w:val="false"/>
          <w:color w:val="000000"/>
          <w:sz w:val="28"/>
        </w:rPr>
        <w:t>
      2) лицензияны және (немесе) лицензияға қосымшаны қайта ресімдеу кезінде:</w:t>
      </w:r>
    </w:p>
    <w:bookmarkEnd w:id="33"/>
    <w:bookmarkStart w:name="z37" w:id="34"/>
    <w:p>
      <w:pPr>
        <w:spacing w:after="0"/>
        <w:ind w:left="0"/>
        <w:jc w:val="both"/>
      </w:pPr>
      <w:r>
        <w:rPr>
          <w:rFonts w:ascii="Times New Roman"/>
          <w:b w:val="false"/>
          <w:i w:val="false"/>
          <w:color w:val="000000"/>
          <w:sz w:val="28"/>
        </w:rPr>
        <w:t xml:space="preserve">
      1-іс-қимыл – көрсетілетін қызмет алушының құжаттарын көрсетілетін қызметті берушінің кеңсесі маманының қабылдауы, тіркеуі және оларды көрсетілетін қызметті беруші басшысының немесе оның орынбасарының қарауына беруі – құжаттар пакетін тапсыру үшін күтудің рұқсат етілетін ең ұзақ уақыты – 15 (он бес) минут, көрсетілетін қызметті көрсету үшін рұқсат етілген ең ұзақ уақыт – 15 (он бес) минут; </w:t>
      </w:r>
    </w:p>
    <w:bookmarkEnd w:id="34"/>
    <w:bookmarkStart w:name="z38" w:id="35"/>
    <w:p>
      <w:pPr>
        <w:spacing w:after="0"/>
        <w:ind w:left="0"/>
        <w:jc w:val="both"/>
      </w:pPr>
      <w:r>
        <w:rPr>
          <w:rFonts w:ascii="Times New Roman"/>
          <w:b w:val="false"/>
          <w:i w:val="false"/>
          <w:color w:val="000000"/>
          <w:sz w:val="28"/>
        </w:rPr>
        <w:t>
      2-іс-қимыл – көрсетілетін қызметті беруші басшысының немесе оның орынбасарының орындаушыны анықтауы – 15 (он бес) минут;</w:t>
      </w:r>
    </w:p>
    <w:bookmarkEnd w:id="35"/>
    <w:bookmarkStart w:name="z39" w:id="36"/>
    <w:p>
      <w:pPr>
        <w:spacing w:after="0"/>
        <w:ind w:left="0"/>
        <w:jc w:val="both"/>
      </w:pPr>
      <w:r>
        <w:rPr>
          <w:rFonts w:ascii="Times New Roman"/>
          <w:b w:val="false"/>
          <w:i w:val="false"/>
          <w:color w:val="000000"/>
          <w:sz w:val="28"/>
        </w:rPr>
        <w:t>
      3-іс-қимыл – орындаушының көрсетілетін қызметті алушы ұжаттарының лицензия алушының біліктілік талаптарына толық сәйкестігіне қарауы – 7 (жеті) сағат 30 (отыз) минут;</w:t>
      </w:r>
    </w:p>
    <w:bookmarkEnd w:id="36"/>
    <w:bookmarkStart w:name="z40" w:id="37"/>
    <w:p>
      <w:pPr>
        <w:spacing w:after="0"/>
        <w:ind w:left="0"/>
        <w:jc w:val="both"/>
      </w:pPr>
      <w:r>
        <w:rPr>
          <w:rFonts w:ascii="Times New Roman"/>
          <w:b w:val="false"/>
          <w:i w:val="false"/>
          <w:color w:val="000000"/>
          <w:sz w:val="28"/>
        </w:rPr>
        <w:t>
      4-іс-қимыл – орындаушының көрсетілетін қызметті алушының деректерін порталға енгізуі – 1 (бір) жұмыс күні;</w:t>
      </w:r>
    </w:p>
    <w:bookmarkEnd w:id="37"/>
    <w:bookmarkStart w:name="z41" w:id="38"/>
    <w:p>
      <w:pPr>
        <w:spacing w:after="0"/>
        <w:ind w:left="0"/>
        <w:jc w:val="both"/>
      </w:pPr>
      <w:r>
        <w:rPr>
          <w:rFonts w:ascii="Times New Roman"/>
          <w:b w:val="false"/>
          <w:i w:val="false"/>
          <w:color w:val="000000"/>
          <w:sz w:val="28"/>
        </w:rPr>
        <w:t>
      5-іс-қимыл – орындаушының мемлекеттік көрсетілетін қызметтің нәтижесін – медициналық қызметке лицензиясын және (немесе) лицензияға қосымшасын не болмаса мемлекеттік қызмет көрсетуден бас тарту туралы уәжделген жауапты порталда өңдеуі және дайындауы, көрсетілетін қызметті беруші басшысының немесе оның орынбасарының ЭЦҚ-на куәландыруы – 4 (төрт) сағат ішінде;</w:t>
      </w:r>
    </w:p>
    <w:bookmarkEnd w:id="38"/>
    <w:bookmarkStart w:name="z42" w:id="39"/>
    <w:p>
      <w:pPr>
        <w:spacing w:after="0"/>
        <w:ind w:left="0"/>
        <w:jc w:val="both"/>
      </w:pPr>
      <w:r>
        <w:rPr>
          <w:rFonts w:ascii="Times New Roman"/>
          <w:b w:val="false"/>
          <w:i w:val="false"/>
          <w:color w:val="000000"/>
          <w:sz w:val="28"/>
        </w:rPr>
        <w:t xml:space="preserve">
      6-іс-қимыл – мемлекеттік көрсетілетін қызметтің нәтижесін – медициналық қызметке қайта ресімделген лицензияны және (немесе) лицензияға қосымшаны не болмаса мемлекеттік қызметті көрсетуден бас тарту туралы уәжделген жауапты порталда беру – 4 (төрт) сағат ішінде; </w:t>
      </w:r>
    </w:p>
    <w:bookmarkEnd w:id="39"/>
    <w:bookmarkStart w:name="z43" w:id="40"/>
    <w:p>
      <w:pPr>
        <w:spacing w:after="0"/>
        <w:ind w:left="0"/>
        <w:jc w:val="both"/>
      </w:pPr>
      <w:r>
        <w:rPr>
          <w:rFonts w:ascii="Times New Roman"/>
          <w:b w:val="false"/>
          <w:i w:val="false"/>
          <w:color w:val="000000"/>
          <w:sz w:val="28"/>
        </w:rPr>
        <w:t>
      3) лицензияның және (немесе) лицензияға қосымшаның телнұсқасын беру кезінде:</w:t>
      </w:r>
    </w:p>
    <w:bookmarkEnd w:id="40"/>
    <w:bookmarkStart w:name="z44" w:id="41"/>
    <w:p>
      <w:pPr>
        <w:spacing w:after="0"/>
        <w:ind w:left="0"/>
        <w:jc w:val="both"/>
      </w:pPr>
      <w:r>
        <w:rPr>
          <w:rFonts w:ascii="Times New Roman"/>
          <w:b w:val="false"/>
          <w:i w:val="false"/>
          <w:color w:val="000000"/>
          <w:sz w:val="28"/>
        </w:rPr>
        <w:t>
      1-іс-қимыл – көрсетілетін қызметті алушының құжаттарын көрсетілетін қызметті берушінің кеңсесі маманының қабылдауы, тіркеуі және оларды көрсетілетін қызметті беруші басшысының немесе оның орынбасарының қарауына беруі – құжаттар пакетін тапсыру үшін күтудің рұқсат етілетін ең ұзақ уақыты – 15 (он бес) минут, көрсетілетін қызметті көрсету үшін рұқсат етілетін ең ұзақ уақыт – 15 (он бес) минут;</w:t>
      </w:r>
    </w:p>
    <w:bookmarkEnd w:id="41"/>
    <w:bookmarkStart w:name="z45" w:id="42"/>
    <w:p>
      <w:pPr>
        <w:spacing w:after="0"/>
        <w:ind w:left="0"/>
        <w:jc w:val="both"/>
      </w:pPr>
      <w:r>
        <w:rPr>
          <w:rFonts w:ascii="Times New Roman"/>
          <w:b w:val="false"/>
          <w:i w:val="false"/>
          <w:color w:val="000000"/>
          <w:sz w:val="28"/>
        </w:rPr>
        <w:t xml:space="preserve">
      2-іс-қимыл – көрсетілетін қызметті беруші басшысының немесе оның орынбасарының орындаушыны анықтауы – 15 (он бес) минут; </w:t>
      </w:r>
    </w:p>
    <w:bookmarkEnd w:id="42"/>
    <w:bookmarkStart w:name="z46" w:id="43"/>
    <w:p>
      <w:pPr>
        <w:spacing w:after="0"/>
        <w:ind w:left="0"/>
        <w:jc w:val="both"/>
      </w:pPr>
      <w:r>
        <w:rPr>
          <w:rFonts w:ascii="Times New Roman"/>
          <w:b w:val="false"/>
          <w:i w:val="false"/>
          <w:color w:val="000000"/>
          <w:sz w:val="28"/>
        </w:rPr>
        <w:t xml:space="preserve">
      3-іс-қимыл – орындаушының көрсетілетін қызметті алушының деректерін лицензияның және (немесе) лицензияға қосымшаның телнұсқасын беру үшін порталға енгізуі және мемлекеттік көрсетілетін қызметтің нәтижесін дайындауы, көрсетілетін қызметті беруші басшысының немесе оның орынбасарының ЭЦҚ-на куәландыруы – 7 (жеті) сағат 30 (отыз) минут; </w:t>
      </w:r>
    </w:p>
    <w:bookmarkEnd w:id="43"/>
    <w:bookmarkStart w:name="z47" w:id="44"/>
    <w:p>
      <w:pPr>
        <w:spacing w:after="0"/>
        <w:ind w:left="0"/>
        <w:jc w:val="both"/>
      </w:pPr>
      <w:r>
        <w:rPr>
          <w:rFonts w:ascii="Times New Roman"/>
          <w:b w:val="false"/>
          <w:i w:val="false"/>
          <w:color w:val="000000"/>
          <w:sz w:val="28"/>
        </w:rPr>
        <w:t>
      4-іс-қимыл – мемлекеттік көрсетілетін қызметтің нәтижесін – медициналық қызметке лицензияның және (немесе) лицензияға қосымшаның телнұсқасын не болмаса мемлекеттік қызметті көрсетуден бас тарту туралы уәжделген жауапты порталда беру – 1 (бір) жұмыс күні.</w:t>
      </w:r>
    </w:p>
    <w:bookmarkEnd w:id="44"/>
    <w:bookmarkStart w:name="z48" w:id="45"/>
    <w:p>
      <w:pPr>
        <w:spacing w:after="0"/>
        <w:ind w:left="0"/>
        <w:jc w:val="both"/>
      </w:pPr>
      <w:r>
        <w:rPr>
          <w:rFonts w:ascii="Times New Roman"/>
          <w:b w:val="false"/>
          <w:i w:val="false"/>
          <w:color w:val="000000"/>
          <w:sz w:val="28"/>
        </w:rPr>
        <w:t>
      Мемлекеттік қызметті көрсету мерзімі Мемлекеттік корпорацияға құжаттар топтамасын тапсырған сәтінен бастап, сондай-ақ порталға жүгінген кезде:</w:t>
      </w:r>
    </w:p>
    <w:bookmarkEnd w:id="45"/>
    <w:bookmarkStart w:name="z49" w:id="46"/>
    <w:p>
      <w:pPr>
        <w:spacing w:after="0"/>
        <w:ind w:left="0"/>
        <w:jc w:val="both"/>
      </w:pPr>
      <w:r>
        <w:rPr>
          <w:rFonts w:ascii="Times New Roman"/>
          <w:b w:val="false"/>
          <w:i w:val="false"/>
          <w:color w:val="000000"/>
          <w:sz w:val="28"/>
        </w:rPr>
        <w:t>
      лицензияны және (немесе) лицензияға қосымшаны беру кезінде – 15 (он бес) жұмыс күні;</w:t>
      </w:r>
    </w:p>
    <w:bookmarkEnd w:id="46"/>
    <w:bookmarkStart w:name="z50" w:id="47"/>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w:t>
      </w:r>
    </w:p>
    <w:bookmarkEnd w:id="47"/>
    <w:bookmarkStart w:name="z51" w:id="48"/>
    <w:p>
      <w:pPr>
        <w:spacing w:after="0"/>
        <w:ind w:left="0"/>
        <w:jc w:val="both"/>
      </w:pPr>
      <w:r>
        <w:rPr>
          <w:rFonts w:ascii="Times New Roman"/>
          <w:b w:val="false"/>
          <w:i w:val="false"/>
          <w:color w:val="000000"/>
          <w:sz w:val="28"/>
        </w:rPr>
        <w:t>
      қағаз нысанда берілген лицензияның және (немесе) лицензияға қосымшаның жоғалуы немесе бүлінген жағдайында телнұсқаларын беру кезінде – 2 (екі) жұмыс күні.</w:t>
      </w:r>
    </w:p>
    <w:bookmarkEnd w:id="48"/>
    <w:bookmarkStart w:name="z52" w:id="49"/>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5-тармағының</w:t>
      </w:r>
      <w:r>
        <w:rPr>
          <w:rFonts w:ascii="Times New Roman"/>
          <w:b w:val="false"/>
          <w:i w:val="false"/>
          <w:color w:val="000000"/>
          <w:sz w:val="28"/>
        </w:rPr>
        <w:t xml:space="preserve"> 1) тармақшасында көрсетілген 1-ші іс-қимыл бойынша мемлекеттiк көрсетілетін қызметтің нәтижесi көрсетілетін қызметті алушының құжаттарын көрсетілетін қызмет берушінің кеңсесі маманының тіркеуі және көрсетілетін қызметті беруші басшысының немесе оның орынбасарының қарауына жолдауы болып табылады, ол 2-ші іс-қимылды орындауды бастау үшiн негiз болады.</w:t>
      </w:r>
    </w:p>
    <w:bookmarkEnd w:id="49"/>
    <w:bookmarkStart w:name="z53" w:id="50"/>
    <w:p>
      <w:pPr>
        <w:spacing w:after="0"/>
        <w:ind w:left="0"/>
        <w:jc w:val="both"/>
      </w:pPr>
      <w:r>
        <w:rPr>
          <w:rFonts w:ascii="Times New Roman"/>
          <w:b w:val="false"/>
          <w:i w:val="false"/>
          <w:color w:val="000000"/>
          <w:sz w:val="28"/>
        </w:rPr>
        <w:t>
      Осы Регламенттің 5-тармағының 1) тармақшасында көрсетілген 2-ші іс-қимылдың нәтижесi көрсетілетін қызметті беруші басшысының немесе оның орынбасарының қолын қою арқылы орындаушыны анықтау болып табылады, ол 3-ші іс-қимылды орындауды бастау үшiн негiз болады.</w:t>
      </w:r>
    </w:p>
    <w:bookmarkEnd w:id="50"/>
    <w:bookmarkStart w:name="z54" w:id="51"/>
    <w:p>
      <w:pPr>
        <w:spacing w:after="0"/>
        <w:ind w:left="0"/>
        <w:jc w:val="both"/>
      </w:pPr>
      <w:r>
        <w:rPr>
          <w:rFonts w:ascii="Times New Roman"/>
          <w:b w:val="false"/>
          <w:i w:val="false"/>
          <w:color w:val="000000"/>
          <w:sz w:val="28"/>
        </w:rPr>
        <w:t>
      Осы Регламенттің 5-тармағының 1) тармақшасында көрсетілген 3-ші іс-қимылдың нәтижесi көрсетілетін қызметті алушының құжаттарының толықтығын орындаушының тексеруі болып табылады, ол 4-ші іс-қимылды орындауды бастау үшiн негiз болады.</w:t>
      </w:r>
    </w:p>
    <w:bookmarkEnd w:id="51"/>
    <w:bookmarkStart w:name="z55" w:id="52"/>
    <w:p>
      <w:pPr>
        <w:spacing w:after="0"/>
        <w:ind w:left="0"/>
        <w:jc w:val="both"/>
      </w:pPr>
      <w:r>
        <w:rPr>
          <w:rFonts w:ascii="Times New Roman"/>
          <w:b w:val="false"/>
          <w:i w:val="false"/>
          <w:color w:val="000000"/>
          <w:sz w:val="28"/>
        </w:rPr>
        <w:t>
      Осы Регламенттің 5-тармағының 1) тармақшасында көрсетілген 4-ші іс-қимылдың нәтижесi мемлекеттік органға орындаушының сұраным жолдауы болып табылады, ол 5-ші іс-қимылды орындауды бастау үшiн негiз болады.</w:t>
      </w:r>
    </w:p>
    <w:bookmarkEnd w:id="52"/>
    <w:bookmarkStart w:name="z56" w:id="53"/>
    <w:p>
      <w:pPr>
        <w:spacing w:after="0"/>
        <w:ind w:left="0"/>
        <w:jc w:val="both"/>
      </w:pPr>
      <w:r>
        <w:rPr>
          <w:rFonts w:ascii="Times New Roman"/>
          <w:b w:val="false"/>
          <w:i w:val="false"/>
          <w:color w:val="000000"/>
          <w:sz w:val="28"/>
        </w:rPr>
        <w:t>
      Осы Регламенттің 5-тармағының 1) тармақшасында көрсетілген 5-ші іс-қимылдың нәтижесi мемлекеттік органнан жауап алу болып табылады, ол 6-шы іс-қимылды орындауды бастау үшiн негiз болады.</w:t>
      </w:r>
    </w:p>
    <w:bookmarkEnd w:id="53"/>
    <w:bookmarkStart w:name="z57" w:id="54"/>
    <w:p>
      <w:pPr>
        <w:spacing w:after="0"/>
        <w:ind w:left="0"/>
        <w:jc w:val="both"/>
      </w:pPr>
      <w:r>
        <w:rPr>
          <w:rFonts w:ascii="Times New Roman"/>
          <w:b w:val="false"/>
          <w:i w:val="false"/>
          <w:color w:val="000000"/>
          <w:sz w:val="28"/>
        </w:rPr>
        <w:t>
      Осы Регламенттің 5-тармағының 1) тармақшасында көрсетілген 6-шы іс-қимылдың нәтижесi мемлекеттік көрсетілетін қызметтің нәтижесін порталда орындаушының дайындауы болып табылады, ол 7-ші іс-қимылды орындауды бастау үшiн негiз болады.</w:t>
      </w:r>
    </w:p>
    <w:bookmarkEnd w:id="54"/>
    <w:bookmarkStart w:name="z58" w:id="55"/>
    <w:p>
      <w:pPr>
        <w:spacing w:after="0"/>
        <w:ind w:left="0"/>
        <w:jc w:val="both"/>
      </w:pPr>
      <w:r>
        <w:rPr>
          <w:rFonts w:ascii="Times New Roman"/>
          <w:b w:val="false"/>
          <w:i w:val="false"/>
          <w:color w:val="000000"/>
          <w:sz w:val="28"/>
        </w:rPr>
        <w:t>
      Осы Регламенттің 5-тармағының 1) тармақшасында көрсетілген 7-ші іс-қимылдың нәтижесi мемлекеттік көрсетілетін қызметтің нәтижесін көрсетілетін көрсетілетін қызметті алушыға беру болып табылады.</w:t>
      </w:r>
    </w:p>
    <w:bookmarkEnd w:id="55"/>
    <w:bookmarkStart w:name="z59" w:id="56"/>
    <w:p>
      <w:pPr>
        <w:spacing w:after="0"/>
        <w:ind w:left="0"/>
        <w:jc w:val="both"/>
      </w:pPr>
      <w:r>
        <w:rPr>
          <w:rFonts w:ascii="Times New Roman"/>
          <w:b w:val="false"/>
          <w:i w:val="false"/>
          <w:color w:val="000000"/>
          <w:sz w:val="28"/>
        </w:rPr>
        <w:t>
      Осы Регламенттің 5-тармағының 2) тармақшасында көрсетілген 1-ші іс-қимыл бойынша мемлекеттiк көрсетілетін қызметтің нәтижесi көрсетілетін қызметті алушының құжаттарын көрсетілетін қызметті берушінің кеңсесі маманының тіркеуі және көрсетілетін қызметті беруші басшысының немесе оның орынбасарының қарауына жолдауы болып табылады, ол 2-ші іс-қимылды орындауды бастау үшiн негiз болады.</w:t>
      </w:r>
    </w:p>
    <w:bookmarkEnd w:id="56"/>
    <w:bookmarkStart w:name="z60" w:id="57"/>
    <w:p>
      <w:pPr>
        <w:spacing w:after="0"/>
        <w:ind w:left="0"/>
        <w:jc w:val="both"/>
      </w:pPr>
      <w:r>
        <w:rPr>
          <w:rFonts w:ascii="Times New Roman"/>
          <w:b w:val="false"/>
          <w:i w:val="false"/>
          <w:color w:val="000000"/>
          <w:sz w:val="28"/>
        </w:rPr>
        <w:t>
      Осы Регламенттің 5-тармағының 2) тармақшасында көрсетілген 2-ші іс-қимылдың нәтижесi көрсетілетін қызметті беруші басшысының немесе оның орынбасарының қолын қою арқылы орындаушыны анықтау болып табылады, ол 3-ші іс-қимылды орындауды бастау үшiн негiз болады.</w:t>
      </w:r>
    </w:p>
    <w:bookmarkEnd w:id="57"/>
    <w:bookmarkStart w:name="z61" w:id="58"/>
    <w:p>
      <w:pPr>
        <w:spacing w:after="0"/>
        <w:ind w:left="0"/>
        <w:jc w:val="both"/>
      </w:pPr>
      <w:r>
        <w:rPr>
          <w:rFonts w:ascii="Times New Roman"/>
          <w:b w:val="false"/>
          <w:i w:val="false"/>
          <w:color w:val="000000"/>
          <w:sz w:val="28"/>
        </w:rPr>
        <w:t>
      Осы Регламенттің 5-тармағының 2) тармақшасында көрсетілген 3-ші іс-қимылдың нәтижесi көрсетілетін қызметті алушының құжаттарының толықтығын орындаушының тексеруі болып табылады, ол 4-ші іс-қимылды орындауды бастау үшiн негiз болады.</w:t>
      </w:r>
    </w:p>
    <w:bookmarkEnd w:id="58"/>
    <w:bookmarkStart w:name="z62" w:id="59"/>
    <w:p>
      <w:pPr>
        <w:spacing w:after="0"/>
        <w:ind w:left="0"/>
        <w:jc w:val="both"/>
      </w:pPr>
      <w:r>
        <w:rPr>
          <w:rFonts w:ascii="Times New Roman"/>
          <w:b w:val="false"/>
          <w:i w:val="false"/>
          <w:color w:val="000000"/>
          <w:sz w:val="28"/>
        </w:rPr>
        <w:t>
      Осы Регламенттің 5-тармағының 2) тармақшасында көрсетілген 4-ші іс-қимылдың нәтижесi көрсетілетін қызметті алушының деректерін орындаушының порталға енгізуі болып табылады, ол 5-ші іс-қимылды орындауды бастау үшiн негiз болады.</w:t>
      </w:r>
    </w:p>
    <w:bookmarkEnd w:id="59"/>
    <w:bookmarkStart w:name="z63" w:id="60"/>
    <w:p>
      <w:pPr>
        <w:spacing w:after="0"/>
        <w:ind w:left="0"/>
        <w:jc w:val="both"/>
      </w:pPr>
      <w:r>
        <w:rPr>
          <w:rFonts w:ascii="Times New Roman"/>
          <w:b w:val="false"/>
          <w:i w:val="false"/>
          <w:color w:val="000000"/>
          <w:sz w:val="28"/>
        </w:rPr>
        <w:t>
      Осы Регламенттің 5-тармағының 2) тармақшасында көрсетілген 5-ші іс-қимылдың нәтижесi мемлекеттік көрсетілетін қызметтің нәтижесін порталда орындаушының дайындауы болып табылады, ол 6-шы іс-қимылды орындауды бастау үшiн негiз болады.</w:t>
      </w:r>
    </w:p>
    <w:bookmarkEnd w:id="60"/>
    <w:bookmarkStart w:name="z64" w:id="61"/>
    <w:p>
      <w:pPr>
        <w:spacing w:after="0"/>
        <w:ind w:left="0"/>
        <w:jc w:val="both"/>
      </w:pPr>
      <w:r>
        <w:rPr>
          <w:rFonts w:ascii="Times New Roman"/>
          <w:b w:val="false"/>
          <w:i w:val="false"/>
          <w:color w:val="000000"/>
          <w:sz w:val="28"/>
        </w:rPr>
        <w:t>
      Осы Регламенттің 5-тармағының 2) тармақшасында көрсетілген 6-шы іс-қимылдың нәтижесi мемлекеттік көрсетілетін қызметтің нәтижесін беру болып табылады.</w:t>
      </w:r>
    </w:p>
    <w:bookmarkEnd w:id="61"/>
    <w:bookmarkStart w:name="z65" w:id="62"/>
    <w:p>
      <w:pPr>
        <w:spacing w:after="0"/>
        <w:ind w:left="0"/>
        <w:jc w:val="both"/>
      </w:pPr>
      <w:r>
        <w:rPr>
          <w:rFonts w:ascii="Times New Roman"/>
          <w:b w:val="false"/>
          <w:i w:val="false"/>
          <w:color w:val="000000"/>
          <w:sz w:val="28"/>
        </w:rPr>
        <w:t>
      Осы Регламенттің 5-тармағының 3) тармақшасында көрсетілген 1-ші іс-қимыл бойынша мемлекеттiк көрсетілетін қызметтің нәтижесi көрсетілетін қызметті алушының құжаттарын қызметті берушінің кеңсесі маманының тіркеуі және көрсетілетін қызметті беруші басшысының немесе оның орынбасарының қарауына жолдауы болып табылады, ол 2-ші іс-қимылды орындауды бастау үшiн негiз болады.</w:t>
      </w:r>
    </w:p>
    <w:bookmarkEnd w:id="62"/>
    <w:bookmarkStart w:name="z66" w:id="63"/>
    <w:p>
      <w:pPr>
        <w:spacing w:after="0"/>
        <w:ind w:left="0"/>
        <w:jc w:val="both"/>
      </w:pPr>
      <w:r>
        <w:rPr>
          <w:rFonts w:ascii="Times New Roman"/>
          <w:b w:val="false"/>
          <w:i w:val="false"/>
          <w:color w:val="000000"/>
          <w:sz w:val="28"/>
        </w:rPr>
        <w:t>
      Осы Регламенттің 5-тармағының 3) тармақшасында көрсетілген 2-ші іс-қимылдың нәтижесi көрсетілетін қызметті беруші басшысының немесе оның орынбасарының қолын қою арқылы орындаушыны анықтау болып табылады, ол 3-ші іс-қимылды орындауды бастау үшiн негiз болады.</w:t>
      </w:r>
    </w:p>
    <w:bookmarkEnd w:id="63"/>
    <w:bookmarkStart w:name="z67" w:id="64"/>
    <w:p>
      <w:pPr>
        <w:spacing w:after="0"/>
        <w:ind w:left="0"/>
        <w:jc w:val="both"/>
      </w:pPr>
      <w:r>
        <w:rPr>
          <w:rFonts w:ascii="Times New Roman"/>
          <w:b w:val="false"/>
          <w:i w:val="false"/>
          <w:color w:val="000000"/>
          <w:sz w:val="28"/>
        </w:rPr>
        <w:t>
      Осы Регламенттің 5-тармағының 3) тармақшасында көрсетілген 3-ші іс-қимылдың нәтижесi мемлекеттік көрсетілетін қызметтің нәтижесін порталда орындаушының дайындауы болып табылады, ол 4-ші іс-қимылды орындауды бастау үшiн негiз болады.</w:t>
      </w:r>
    </w:p>
    <w:bookmarkEnd w:id="64"/>
    <w:bookmarkStart w:name="z68" w:id="65"/>
    <w:p>
      <w:pPr>
        <w:spacing w:after="0"/>
        <w:ind w:left="0"/>
        <w:jc w:val="both"/>
      </w:pPr>
      <w:r>
        <w:rPr>
          <w:rFonts w:ascii="Times New Roman"/>
          <w:b w:val="false"/>
          <w:i w:val="false"/>
          <w:color w:val="000000"/>
          <w:sz w:val="28"/>
        </w:rPr>
        <w:t>
      Осы Регламенттің 5-тармағының 3) тармақшасында көрсетілген 4-ші іс-қимылдың нәтижесi мемлекеттік көрсетілетін қызметтің нәтижесін көрсетілетін қызметті алушыға беру болып табылады.</w:t>
      </w:r>
    </w:p>
    <w:bookmarkEnd w:id="65"/>
    <w:bookmarkStart w:name="z69" w:id="66"/>
    <w:p>
      <w:pPr>
        <w:spacing w:after="0"/>
        <w:ind w:left="0"/>
        <w:jc w:val="left"/>
      </w:pPr>
      <w:r>
        <w:rPr>
          <w:rFonts w:ascii="Times New Roman"/>
          <w:b/>
          <w:i w:val="false"/>
          <w:color w:val="000000"/>
        </w:rPr>
        <w:t xml:space="preserve"> 3. Мемлекеттік корпорациямен және (немесе) өзге де көрсетілетін қызметті берушілермен өзара іс-қимыл тәртібінің, сондай-ақ мемлекеттік көрсетілетін қызмет процесінде ақпараттық жүйелерді қолдану тәртібінің сипаттамасы</w:t>
      </w:r>
    </w:p>
    <w:bookmarkEnd w:id="66"/>
    <w:bookmarkStart w:name="z70" w:id="67"/>
    <w:p>
      <w:pPr>
        <w:spacing w:after="0"/>
        <w:ind w:left="0"/>
        <w:jc w:val="both"/>
      </w:pPr>
      <w:r>
        <w:rPr>
          <w:rFonts w:ascii="Times New Roman"/>
          <w:b w:val="false"/>
          <w:i w:val="false"/>
          <w:color w:val="000000"/>
          <w:sz w:val="28"/>
        </w:rPr>
        <w:t>
      9. Көрсетілетін қызметті алушылар мемлекеттік көрсетілетін қызметті алу үшін Мемлекеттік корпорацияға жүгінеді және Стандарттың 9-тармағында көзделген тізбеге сәйкес құжаттар ұсынады.</w:t>
      </w:r>
    </w:p>
    <w:bookmarkEnd w:id="67"/>
    <w:bookmarkStart w:name="z71" w:id="68"/>
    <w:p>
      <w:pPr>
        <w:spacing w:after="0"/>
        <w:ind w:left="0"/>
        <w:jc w:val="both"/>
      </w:pPr>
      <w:r>
        <w:rPr>
          <w:rFonts w:ascii="Times New Roman"/>
          <w:b w:val="false"/>
          <w:i w:val="false"/>
          <w:color w:val="000000"/>
          <w:sz w:val="28"/>
        </w:rPr>
        <w:t>
      10. Көрсетілетін қызметті алушының сұранымын өңдеу ұзақтығы – жүгінген күні қызметті көрсетудің рұқсат етілетін ең ұзақ уақыты – 15 (он бес) минут.</w:t>
      </w:r>
    </w:p>
    <w:bookmarkEnd w:id="68"/>
    <w:bookmarkStart w:name="z72" w:id="69"/>
    <w:p>
      <w:pPr>
        <w:spacing w:after="0"/>
        <w:ind w:left="0"/>
        <w:jc w:val="both"/>
      </w:pPr>
      <w:r>
        <w:rPr>
          <w:rFonts w:ascii="Times New Roman"/>
          <w:b w:val="false"/>
          <w:i w:val="false"/>
          <w:color w:val="000000"/>
          <w:sz w:val="28"/>
        </w:rPr>
        <w:t>
      Мемлекеттік корпорация арқылы мемлекеттік көрсетілетін қызмет нәтижесін алу процесін сипаттау, оның ұзақтығы:</w:t>
      </w:r>
    </w:p>
    <w:bookmarkEnd w:id="69"/>
    <w:bookmarkStart w:name="z73" w:id="70"/>
    <w:p>
      <w:pPr>
        <w:spacing w:after="0"/>
        <w:ind w:left="0"/>
        <w:jc w:val="both"/>
      </w:pPr>
      <w:r>
        <w:rPr>
          <w:rFonts w:ascii="Times New Roman"/>
          <w:b w:val="false"/>
          <w:i w:val="false"/>
          <w:color w:val="000000"/>
          <w:sz w:val="28"/>
        </w:rPr>
        <w:t>
      1) 1-процесс – Мемлекеттік корпорация операторының қызмет көрсету үшін логин мен парольдің (авторландыру процесі) "Е-лицензиялау" мемлекеттік дерекқорының ақпараттық жүйесіне (бұдан әрі – "E-лицензиялау" МДҚ АЖ) енгізуі;</w:t>
      </w:r>
    </w:p>
    <w:bookmarkEnd w:id="70"/>
    <w:bookmarkStart w:name="z74" w:id="71"/>
    <w:p>
      <w:pPr>
        <w:spacing w:after="0"/>
        <w:ind w:left="0"/>
        <w:jc w:val="both"/>
      </w:pPr>
      <w:r>
        <w:rPr>
          <w:rFonts w:ascii="Times New Roman"/>
          <w:b w:val="false"/>
          <w:i w:val="false"/>
          <w:color w:val="000000"/>
          <w:sz w:val="28"/>
        </w:rPr>
        <w:t>
      2) 2-процесс – Мемлекеттік корпорация операторының қызметті таңдауы, қызметті көрсету үшін сұраным нысанын экранға шығару және Мемлекеттік корпорация операторының мемлекеттік көрсетілетін қызметті алушының деректерін енгізуі;</w:t>
      </w:r>
    </w:p>
    <w:bookmarkEnd w:id="71"/>
    <w:bookmarkStart w:name="z75" w:id="72"/>
    <w:p>
      <w:pPr>
        <w:spacing w:after="0"/>
        <w:ind w:left="0"/>
        <w:jc w:val="both"/>
      </w:pPr>
      <w:r>
        <w:rPr>
          <w:rFonts w:ascii="Times New Roman"/>
          <w:b w:val="false"/>
          <w:i w:val="false"/>
          <w:color w:val="000000"/>
          <w:sz w:val="28"/>
        </w:rPr>
        <w:t>
      3) 3-процесс – "электрондық үкімет" шлюзі арқылы (бұдан әрі – ЭҮШ) мемлекеттік көрсетілетін қызметті алушының деректері туралы "Жеке тұлғалар" мемлекеттік деректер қорына (бұдан әрі – ЖТ МДҚ), "Заңды тұлғалар" мемлекеттік деректер қорына (бұдан әрі – ЗТ МДҚ) сұраным жолдау;</w:t>
      </w:r>
    </w:p>
    <w:bookmarkEnd w:id="72"/>
    <w:bookmarkStart w:name="z76" w:id="73"/>
    <w:p>
      <w:pPr>
        <w:spacing w:after="0"/>
        <w:ind w:left="0"/>
        <w:jc w:val="both"/>
      </w:pPr>
      <w:r>
        <w:rPr>
          <w:rFonts w:ascii="Times New Roman"/>
          <w:b w:val="false"/>
          <w:i w:val="false"/>
          <w:color w:val="000000"/>
          <w:sz w:val="28"/>
        </w:rPr>
        <w:t>
      4) 1-шарт – мемлекеттік көрсетілетін қызметті алушы деректерінің ЖТ МДҚ/ЗТ МДҚ болуын тексеру;</w:t>
      </w:r>
    </w:p>
    <w:bookmarkEnd w:id="73"/>
    <w:bookmarkStart w:name="z77" w:id="74"/>
    <w:p>
      <w:pPr>
        <w:spacing w:after="0"/>
        <w:ind w:left="0"/>
        <w:jc w:val="both"/>
      </w:pPr>
      <w:r>
        <w:rPr>
          <w:rFonts w:ascii="Times New Roman"/>
          <w:b w:val="false"/>
          <w:i w:val="false"/>
          <w:color w:val="000000"/>
          <w:sz w:val="28"/>
        </w:rPr>
        <w:t>
      5) 4-процесс – мемлекеттік көрсетілетін қызметті алушы деректерінің ЖТ МДҚ/ЗТ МДҚ жоқтығына байланысты деректерді алу мүмкін еместігі жөнінде хабарлама қалыптастыру;</w:t>
      </w:r>
    </w:p>
    <w:bookmarkEnd w:id="74"/>
    <w:bookmarkStart w:name="z78" w:id="75"/>
    <w:p>
      <w:pPr>
        <w:spacing w:after="0"/>
        <w:ind w:left="0"/>
        <w:jc w:val="both"/>
      </w:pPr>
      <w:r>
        <w:rPr>
          <w:rFonts w:ascii="Times New Roman"/>
          <w:b w:val="false"/>
          <w:i w:val="false"/>
          <w:color w:val="000000"/>
          <w:sz w:val="28"/>
        </w:rPr>
        <w:t>
      6) 5-процесс – Мемлекеттік корпорация операторының сұраным нысанын құжаттардың қағаз түрінде бар болуы бөлігінде толтыруы және мемлекеттік көрсетілетін қызметті алушы ұсынған құжаттарды сканерден өткізуі, оларды сұраным нысанына қоса тіркеуі және мемлекеттік қызметті көрсетуге сұранымның толтырылған нысанын (енгізілген деректерді) ЭЦҚ арқылы куәландыру;</w:t>
      </w:r>
    </w:p>
    <w:bookmarkEnd w:id="75"/>
    <w:bookmarkStart w:name="z79" w:id="76"/>
    <w:p>
      <w:pPr>
        <w:spacing w:after="0"/>
        <w:ind w:left="0"/>
        <w:jc w:val="both"/>
      </w:pPr>
      <w:r>
        <w:rPr>
          <w:rFonts w:ascii="Times New Roman"/>
          <w:b w:val="false"/>
          <w:i w:val="false"/>
          <w:color w:val="000000"/>
          <w:sz w:val="28"/>
        </w:rPr>
        <w:t>
      7) 6-процесс – Мемлекеттік корпорация операторының ЭЦҚ куәландырылған (қолы қойылған) электрондық құжатты (мемлекеттік көрсетілетін қызметті алушының сұранымын) ЭҮШ арқылы "Е-лицензиялау" МДҚ АЖ-ға жіберу;</w:t>
      </w:r>
    </w:p>
    <w:bookmarkEnd w:id="76"/>
    <w:bookmarkStart w:name="z80" w:id="77"/>
    <w:p>
      <w:pPr>
        <w:spacing w:after="0"/>
        <w:ind w:left="0"/>
        <w:jc w:val="both"/>
      </w:pPr>
      <w:r>
        <w:rPr>
          <w:rFonts w:ascii="Times New Roman"/>
          <w:b w:val="false"/>
          <w:i w:val="false"/>
          <w:color w:val="000000"/>
          <w:sz w:val="28"/>
        </w:rPr>
        <w:t>
      8) 7-процесс – электрондық құжатты "Е-лицензиялау" МДҚ АЖ-да тіркеу;</w:t>
      </w:r>
    </w:p>
    <w:bookmarkEnd w:id="77"/>
    <w:bookmarkStart w:name="z81" w:id="78"/>
    <w:p>
      <w:pPr>
        <w:spacing w:after="0"/>
        <w:ind w:left="0"/>
        <w:jc w:val="both"/>
      </w:pPr>
      <w:r>
        <w:rPr>
          <w:rFonts w:ascii="Times New Roman"/>
          <w:b w:val="false"/>
          <w:i w:val="false"/>
          <w:color w:val="000000"/>
          <w:sz w:val="28"/>
        </w:rPr>
        <w:t>
      9) 2 шарт – көрсетілетін қызметті берушінің мемлекеттік көрсетілетін қызметті алушының қоса берген құжаттарының Стандарттың 9-тармағында көрсетілгендерге және қызмет көрсету негіздеріне сәйкестігін тексеруі (өңдеуі);</w:t>
      </w:r>
    </w:p>
    <w:bookmarkEnd w:id="78"/>
    <w:bookmarkStart w:name="z82" w:id="79"/>
    <w:p>
      <w:pPr>
        <w:spacing w:after="0"/>
        <w:ind w:left="0"/>
        <w:jc w:val="both"/>
      </w:pPr>
      <w:r>
        <w:rPr>
          <w:rFonts w:ascii="Times New Roman"/>
          <w:b w:val="false"/>
          <w:i w:val="false"/>
          <w:color w:val="000000"/>
          <w:sz w:val="28"/>
        </w:rPr>
        <w:t>
      10) 8-процесс – "Е-лицензиялау" МДҚ АЖ-да мемлекеттік көрсетілетін қызметті алушының құжаттарындағы бұзушылықтарға байланысты сұратылған қызметтен бас тарту туралы хабарлама қалыптастыру;</w:t>
      </w:r>
    </w:p>
    <w:bookmarkEnd w:id="79"/>
    <w:bookmarkStart w:name="z83" w:id="80"/>
    <w:p>
      <w:pPr>
        <w:spacing w:after="0"/>
        <w:ind w:left="0"/>
        <w:jc w:val="both"/>
      </w:pPr>
      <w:r>
        <w:rPr>
          <w:rFonts w:ascii="Times New Roman"/>
          <w:b w:val="false"/>
          <w:i w:val="false"/>
          <w:color w:val="000000"/>
          <w:sz w:val="28"/>
        </w:rPr>
        <w:t>
      11) 9-процесс – көрсетілетін қызметті алушының мемлекеттік көрсетілетін қызмет нәтижесiн Мемлекеттік корпорация операторы арқылы алуы.</w:t>
      </w:r>
    </w:p>
    <w:bookmarkEnd w:id="80"/>
    <w:bookmarkStart w:name="z84" w:id="81"/>
    <w:p>
      <w:pPr>
        <w:spacing w:after="0"/>
        <w:ind w:left="0"/>
        <w:jc w:val="both"/>
      </w:pPr>
      <w:r>
        <w:rPr>
          <w:rFonts w:ascii="Times New Roman"/>
          <w:b w:val="false"/>
          <w:i w:val="false"/>
          <w:color w:val="000000"/>
          <w:sz w:val="28"/>
        </w:rPr>
        <w:t>
      Құжаттарды Мемлекеттік корпорацияға тапсырған, сондай-ақ порталға жүгінген сәттен бастап мемлекеттік қызмет көрсету ұзақтығы:</w:t>
      </w:r>
    </w:p>
    <w:bookmarkEnd w:id="81"/>
    <w:bookmarkStart w:name="z85" w:id="82"/>
    <w:p>
      <w:pPr>
        <w:spacing w:after="0"/>
        <w:ind w:left="0"/>
        <w:jc w:val="both"/>
      </w:pPr>
      <w:r>
        <w:rPr>
          <w:rFonts w:ascii="Times New Roman"/>
          <w:b w:val="false"/>
          <w:i w:val="false"/>
          <w:color w:val="000000"/>
          <w:sz w:val="28"/>
        </w:rPr>
        <w:t>
      лицензияны және (немесе) лицензияға қосымшаны беру кезінде – 15 (он бес) жұмыс күні;</w:t>
      </w:r>
    </w:p>
    <w:bookmarkEnd w:id="82"/>
    <w:bookmarkStart w:name="z86" w:id="83"/>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w:t>
      </w:r>
    </w:p>
    <w:bookmarkEnd w:id="83"/>
    <w:bookmarkStart w:name="z87" w:id="84"/>
    <w:p>
      <w:pPr>
        <w:spacing w:after="0"/>
        <w:ind w:left="0"/>
        <w:jc w:val="both"/>
      </w:pPr>
      <w:r>
        <w:rPr>
          <w:rFonts w:ascii="Times New Roman"/>
          <w:b w:val="false"/>
          <w:i w:val="false"/>
          <w:color w:val="000000"/>
          <w:sz w:val="28"/>
        </w:rPr>
        <w:t>
      қағаз нысанда берілген лицензияның және (немесе) лицензияға қосымшаның жоғалуы немесе бүлінген жағдайында телнұсқасын беру кезінде – 2 (екі) жұмыс күні.</w:t>
      </w:r>
    </w:p>
    <w:bookmarkEnd w:id="84"/>
    <w:bookmarkStart w:name="z88" w:id="85"/>
    <w:p>
      <w:pPr>
        <w:spacing w:after="0"/>
        <w:ind w:left="0"/>
        <w:jc w:val="both"/>
      </w:pPr>
      <w:r>
        <w:rPr>
          <w:rFonts w:ascii="Times New Roman"/>
          <w:b w:val="false"/>
          <w:i w:val="false"/>
          <w:color w:val="000000"/>
          <w:sz w:val="28"/>
        </w:rPr>
        <w:t xml:space="preserve">
      11. Көрсетілетін қызметті беруші мен көрсетілетін қызметті алушының портал арқылы мемлекеттік қызмет көрсету кезіндегі жүгіну тәртібі мен рәсімдерінің (іс-қимылдарының) реттілігін сипаттау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электрондық мемлекеттік қызмет көрсету кезіндегі ақпараттық жүйелердің функционалдық өзара іс-қимылының диаграммасында келтірілген.</w:t>
      </w:r>
    </w:p>
    <w:bookmarkEnd w:id="85"/>
    <w:bookmarkStart w:name="z89" w:id="86"/>
    <w:p>
      <w:pPr>
        <w:spacing w:after="0"/>
        <w:ind w:left="0"/>
        <w:jc w:val="both"/>
      </w:pPr>
      <w:r>
        <w:rPr>
          <w:rFonts w:ascii="Times New Roman"/>
          <w:b w:val="false"/>
          <w:i w:val="false"/>
          <w:color w:val="000000"/>
          <w:sz w:val="28"/>
        </w:rPr>
        <w:t>
      Портал арқылы мемлекеттік көрсетілетін қызметті алу кезіндегі іс-қимылдардың реттілігі:</w:t>
      </w:r>
    </w:p>
    <w:bookmarkEnd w:id="86"/>
    <w:bookmarkStart w:name="z90" w:id="87"/>
    <w:p>
      <w:pPr>
        <w:spacing w:after="0"/>
        <w:ind w:left="0"/>
        <w:jc w:val="both"/>
      </w:pPr>
      <w:r>
        <w:rPr>
          <w:rFonts w:ascii="Times New Roman"/>
          <w:b w:val="false"/>
          <w:i w:val="false"/>
          <w:color w:val="000000"/>
          <w:sz w:val="28"/>
        </w:rPr>
        <w:t>
      1) мемлекеттік көрсетілетін қызметті алушы көрсетілетін қызметті алушының компьютерінің интернет-браузерінде сақталатын өзінің ЭЦҚ тіркеу куәлігінің көмегімен порталда тіркелуді жүзеге асырады (порталда тiркелмеген мемлекеттік көрсетілетін қызметті алушылар үшiн жүзеге асырылады);</w:t>
      </w:r>
    </w:p>
    <w:bookmarkEnd w:id="87"/>
    <w:bookmarkStart w:name="z91" w:id="88"/>
    <w:p>
      <w:pPr>
        <w:spacing w:after="0"/>
        <w:ind w:left="0"/>
        <w:jc w:val="both"/>
      </w:pPr>
      <w:r>
        <w:rPr>
          <w:rFonts w:ascii="Times New Roman"/>
          <w:b w:val="false"/>
          <w:i w:val="false"/>
          <w:color w:val="000000"/>
          <w:sz w:val="28"/>
        </w:rPr>
        <w:t>
      2) 1 процесс – мемлекеттік көрсетілетін қызметті алушының компьютерінің интернет-браузерінде ЭЦҚ тіркеу куәлігін тіркеу, мемлекеттік көрсетілетін қызметті алу үшін порталға мемлекеттік көрсетілетін қызмет алушының парольді енгізу процесі (авторландырылу процесі);</w:t>
      </w:r>
    </w:p>
    <w:bookmarkEnd w:id="88"/>
    <w:bookmarkStart w:name="z92" w:id="89"/>
    <w:p>
      <w:pPr>
        <w:spacing w:after="0"/>
        <w:ind w:left="0"/>
        <w:jc w:val="both"/>
      </w:pPr>
      <w:r>
        <w:rPr>
          <w:rFonts w:ascii="Times New Roman"/>
          <w:b w:val="false"/>
          <w:i w:val="false"/>
          <w:color w:val="000000"/>
          <w:sz w:val="28"/>
        </w:rPr>
        <w:t>
      3) 1 шарт – логин (жеке сәйкестендіру нөмірі (бұдан әрі – ЖСН)/бизнес сәйкестендіру нөмірі (бұдан әрі – БСН)) және пароль арқылы тiркелген көрсетілетін қызметті алушы туралы деректердiң түпнұсқалығын порталда тексеру;</w:t>
      </w:r>
    </w:p>
    <w:bookmarkEnd w:id="89"/>
    <w:bookmarkStart w:name="z93" w:id="90"/>
    <w:p>
      <w:pPr>
        <w:spacing w:after="0"/>
        <w:ind w:left="0"/>
        <w:jc w:val="both"/>
      </w:pPr>
      <w:r>
        <w:rPr>
          <w:rFonts w:ascii="Times New Roman"/>
          <w:b w:val="false"/>
          <w:i w:val="false"/>
          <w:color w:val="000000"/>
          <w:sz w:val="28"/>
        </w:rPr>
        <w:t>
      4) 2 процесс – көрсетілетін қызметті алушының деректерінде бұзушылықтардың болуына байланысты порталда авторландырудан бас тарту туралы хабарламаны қалыптастыру;</w:t>
      </w:r>
    </w:p>
    <w:bookmarkEnd w:id="90"/>
    <w:bookmarkStart w:name="z94" w:id="91"/>
    <w:p>
      <w:pPr>
        <w:spacing w:after="0"/>
        <w:ind w:left="0"/>
        <w:jc w:val="both"/>
      </w:pPr>
      <w:r>
        <w:rPr>
          <w:rFonts w:ascii="Times New Roman"/>
          <w:b w:val="false"/>
          <w:i w:val="false"/>
          <w:color w:val="000000"/>
          <w:sz w:val="28"/>
        </w:rPr>
        <w:t>
      5) 3 процесс – көрсетілетін қызметті алушының мемлекеттік көрсетілетін қызметтi таңдауы, қызметті көрсету үшін сұраным нысанын экранға шығару және көрсетілетін қызметті алушының қажетті құжаттарды электрондық түрде сұраным нысанына бекiте отырып, нысанды оның құрылымдық және пішіндік талаптарын ескере толтыруы (деректерді енгізуі);</w:t>
      </w:r>
    </w:p>
    <w:bookmarkEnd w:id="91"/>
    <w:bookmarkStart w:name="z95" w:id="92"/>
    <w:p>
      <w:pPr>
        <w:spacing w:after="0"/>
        <w:ind w:left="0"/>
        <w:jc w:val="both"/>
      </w:pPr>
      <w:r>
        <w:rPr>
          <w:rFonts w:ascii="Times New Roman"/>
          <w:b w:val="false"/>
          <w:i w:val="false"/>
          <w:color w:val="000000"/>
          <w:sz w:val="28"/>
        </w:rPr>
        <w:t>
      6) 4 процесс – "электрондық үкіметтің" төлем шлюзінде (бұдан әрі –ЭҮТШ) қызметті төлеу, содан кейін осы ақпарат порталға түседі;</w:t>
      </w:r>
    </w:p>
    <w:bookmarkEnd w:id="92"/>
    <w:bookmarkStart w:name="z96" w:id="93"/>
    <w:p>
      <w:pPr>
        <w:spacing w:after="0"/>
        <w:ind w:left="0"/>
        <w:jc w:val="both"/>
      </w:pPr>
      <w:r>
        <w:rPr>
          <w:rFonts w:ascii="Times New Roman"/>
          <w:b w:val="false"/>
          <w:i w:val="false"/>
          <w:color w:val="000000"/>
          <w:sz w:val="28"/>
        </w:rPr>
        <w:t>
      7) 2 шарт – қызмет көрсеткені үшін төлеу фактісін порталда тексеру;</w:t>
      </w:r>
    </w:p>
    <w:bookmarkEnd w:id="93"/>
    <w:bookmarkStart w:name="z97" w:id="94"/>
    <w:p>
      <w:pPr>
        <w:spacing w:after="0"/>
        <w:ind w:left="0"/>
        <w:jc w:val="both"/>
      </w:pPr>
      <w:r>
        <w:rPr>
          <w:rFonts w:ascii="Times New Roman"/>
          <w:b w:val="false"/>
          <w:i w:val="false"/>
          <w:color w:val="000000"/>
          <w:sz w:val="28"/>
        </w:rPr>
        <w:t>
      8) 5 процесс – порталда қызмет көрсеткені үшін төлем болмағандықтан, сұратылған қызметтен бас тарту туралы хабарламаны қалыптастыру;</w:t>
      </w:r>
    </w:p>
    <w:bookmarkEnd w:id="94"/>
    <w:bookmarkStart w:name="z98" w:id="95"/>
    <w:p>
      <w:pPr>
        <w:spacing w:after="0"/>
        <w:ind w:left="0"/>
        <w:jc w:val="both"/>
      </w:pPr>
      <w:r>
        <w:rPr>
          <w:rFonts w:ascii="Times New Roman"/>
          <w:b w:val="false"/>
          <w:i w:val="false"/>
          <w:color w:val="000000"/>
          <w:sz w:val="28"/>
        </w:rPr>
        <w:t>
      9) 6 процесс – сұранымды куәландыру (қол қою) үшін мемлекеттік көрсетілетін қызметті алушының ЭЦҚ тіркеу куәлігін таңдауы;</w:t>
      </w:r>
    </w:p>
    <w:bookmarkEnd w:id="95"/>
    <w:bookmarkStart w:name="z99" w:id="96"/>
    <w:p>
      <w:pPr>
        <w:spacing w:after="0"/>
        <w:ind w:left="0"/>
        <w:jc w:val="both"/>
      </w:pPr>
      <w:r>
        <w:rPr>
          <w:rFonts w:ascii="Times New Roman"/>
          <w:b w:val="false"/>
          <w:i w:val="false"/>
          <w:color w:val="000000"/>
          <w:sz w:val="28"/>
        </w:rPr>
        <w:t>
      10) 3 шарт – ЭЦҚ тіркеу куәлігінің әрекет ету мерзімін және қайтарып алынған (жойылған) тіркеу куәліктер тізімінде болмауын, сондай-ақ сұранымда көрсетілген ЖСН/БСН арасындағы және ЭЦҚ тіркеу куәлігінде көрсетілген ЖСН/БСН сәйкестендіру деректерінің сәйкестігін порталда тексеру;</w:t>
      </w:r>
    </w:p>
    <w:bookmarkEnd w:id="96"/>
    <w:bookmarkStart w:name="z100" w:id="97"/>
    <w:p>
      <w:pPr>
        <w:spacing w:after="0"/>
        <w:ind w:left="0"/>
        <w:jc w:val="both"/>
      </w:pPr>
      <w:r>
        <w:rPr>
          <w:rFonts w:ascii="Times New Roman"/>
          <w:b w:val="false"/>
          <w:i w:val="false"/>
          <w:color w:val="000000"/>
          <w:sz w:val="28"/>
        </w:rPr>
        <w:t>
      11) 7 процесс – көретілетін қызметті алушының ЭЦҚ түпнұсқалығы расталмағанына байланысты сұратылған қызметтен бас тарту туралы хабарламаны қалыптастыру;</w:t>
      </w:r>
    </w:p>
    <w:bookmarkEnd w:id="97"/>
    <w:bookmarkStart w:name="z101" w:id="98"/>
    <w:p>
      <w:pPr>
        <w:spacing w:after="0"/>
        <w:ind w:left="0"/>
        <w:jc w:val="both"/>
      </w:pPr>
      <w:r>
        <w:rPr>
          <w:rFonts w:ascii="Times New Roman"/>
          <w:b w:val="false"/>
          <w:i w:val="false"/>
          <w:color w:val="000000"/>
          <w:sz w:val="28"/>
        </w:rPr>
        <w:t>
      12) 8 процесс – қызметті көрсетуге толтырылған сұранымның нысанын (деректер енгізумен) көрсетілетін қызметті алушының ЭЦҚ арқылы куәландыру (қол қою);</w:t>
      </w:r>
    </w:p>
    <w:bookmarkEnd w:id="98"/>
    <w:bookmarkStart w:name="z102" w:id="99"/>
    <w:p>
      <w:pPr>
        <w:spacing w:after="0"/>
        <w:ind w:left="0"/>
        <w:jc w:val="both"/>
      </w:pPr>
      <w:r>
        <w:rPr>
          <w:rFonts w:ascii="Times New Roman"/>
          <w:b w:val="false"/>
          <w:i w:val="false"/>
          <w:color w:val="000000"/>
          <w:sz w:val="28"/>
        </w:rPr>
        <w:t>
      13) 9 процесс – порталда электрондық құжатты тiркеу (көрсетілетін қызметті алушының сұранымы) және сұранымды порталда өңдеу;</w:t>
      </w:r>
    </w:p>
    <w:bookmarkEnd w:id="99"/>
    <w:bookmarkStart w:name="z103" w:id="100"/>
    <w:p>
      <w:pPr>
        <w:spacing w:after="0"/>
        <w:ind w:left="0"/>
        <w:jc w:val="both"/>
      </w:pPr>
      <w:r>
        <w:rPr>
          <w:rFonts w:ascii="Times New Roman"/>
          <w:b w:val="false"/>
          <w:i w:val="false"/>
          <w:color w:val="000000"/>
          <w:sz w:val="28"/>
        </w:rPr>
        <w:t>
      14) 4 шарт – көрсетілетін қызметті беруші мемлекеттік қызмет көрсету үшін көрсетілетін қызметті алушының біліктілік талаптарға сәйкестігін тексеруі;</w:t>
      </w:r>
    </w:p>
    <w:bookmarkEnd w:id="100"/>
    <w:bookmarkStart w:name="z104" w:id="101"/>
    <w:p>
      <w:pPr>
        <w:spacing w:after="0"/>
        <w:ind w:left="0"/>
        <w:jc w:val="both"/>
      </w:pPr>
      <w:r>
        <w:rPr>
          <w:rFonts w:ascii="Times New Roman"/>
          <w:b w:val="false"/>
          <w:i w:val="false"/>
          <w:color w:val="000000"/>
          <w:sz w:val="28"/>
        </w:rPr>
        <w:t>
      15) 10 процесс – көрсетілетін қызметті алушының порталдағы деректерiндегі бұзушылықтарға байланысты сұратылған қызметтi ұсынудан бас тарту туралы хабарлама қалыптастыру;</w:t>
      </w:r>
    </w:p>
    <w:bookmarkEnd w:id="101"/>
    <w:bookmarkStart w:name="z105" w:id="102"/>
    <w:p>
      <w:pPr>
        <w:spacing w:after="0"/>
        <w:ind w:left="0"/>
        <w:jc w:val="both"/>
      </w:pPr>
      <w:r>
        <w:rPr>
          <w:rFonts w:ascii="Times New Roman"/>
          <w:b w:val="false"/>
          <w:i w:val="false"/>
          <w:color w:val="000000"/>
          <w:sz w:val="28"/>
        </w:rPr>
        <w:t>
      16) 11 процесс – көрсетілетін қызметті алушының порталда қалыптастырылған қызмет нәтижесiн алуы. Электрондық құжат көрсетілетін қызметті беруші басшысының ЭЦҚ пайдаланумен қалыптасады.</w:t>
      </w:r>
    </w:p>
    <w:bookmarkEnd w:id="102"/>
    <w:bookmarkStart w:name="z106" w:id="103"/>
    <w:p>
      <w:pPr>
        <w:spacing w:after="0"/>
        <w:ind w:left="0"/>
        <w:jc w:val="both"/>
      </w:pPr>
      <w:r>
        <w:rPr>
          <w:rFonts w:ascii="Times New Roman"/>
          <w:b w:val="false"/>
          <w:i w:val="false"/>
          <w:color w:val="000000"/>
          <w:sz w:val="28"/>
        </w:rPr>
        <w:t>
      12.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корпорациямен өзара іс-қимыл тәртібінің сипаттамасы және ақпараттық жүйелерді пайдалану тәртібі "электрондық үкіметтің" веб-порталында, көрсетілетін қызметті берушінің интернет-ресурсында орналастырылған.</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108" w:id="104"/>
    <w:p>
      <w:pPr>
        <w:spacing w:after="0"/>
        <w:ind w:left="0"/>
        <w:jc w:val="left"/>
      </w:pPr>
      <w:r>
        <w:rPr>
          <w:rFonts w:ascii="Times New Roman"/>
          <w:b/>
          <w:i w:val="false"/>
          <w:color w:val="000000"/>
        </w:rPr>
        <w:t xml:space="preserve"> Портал арқылы электрондық мемлекеттік қызмет көрсету кезіндегі ақпараттық жүйелердің функционалдық өзара іс-қимылының диаграммасы</w:t>
      </w:r>
    </w:p>
    <w:bookmarkEnd w:id="104"/>
    <w:bookmarkStart w:name="z109"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106"/>
    <w:p>
      <w:pPr>
        <w:spacing w:after="0"/>
        <w:ind w:left="0"/>
        <w:jc w:val="left"/>
      </w:pPr>
      <w:r>
        <w:rPr>
          <w:rFonts w:ascii="Times New Roman"/>
          <w:b/>
          <w:i w:val="false"/>
          <w:color w:val="000000"/>
        </w:rPr>
        <w:t xml:space="preserve"> Шартты белгілер:</w:t>
      </w:r>
    </w:p>
    <w:bookmarkEnd w:id="106"/>
    <w:bookmarkStart w:name="z111"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68834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834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