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e90a" w14:textId="002e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21 мамырдағы № 139 қаулысы. Шығыс Қазақстан облысының Әділет департаментінде 2018 жылғы 8 маусымда № 5647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Білім және ғылым министрінің 2017 жылғы 25 желтоқсандағы № 650 (Нормативтік құқықтық актілерді мемлекеттік тіркеу тізілімінде тіркелген нөмірі 16271)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білім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көшірмелерін облысы аумағында таралатын мерзімді баспа басылымдарында ресми жариялауға жіберуді; </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139 қаулысымен бекітілген</w:t>
            </w:r>
          </w:p>
        </w:tc>
      </w:tr>
    </w:tbl>
    <w:bookmarkStart w:name="z11" w:id="9"/>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13.08.2019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облыстың, аудандар мен облыстық маңызы бар қалалардың жергілікті атқарушы органдары (бұдан әрі – көрсетілетін қызметті беруші) көрсетеді.</w:t>
      </w:r>
    </w:p>
    <w:bookmarkEnd w:id="11"/>
    <w:bookmarkStart w:name="z14" w:id="1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2"/>
    <w:bookmarkStart w:name="z15" w:id="13"/>
    <w:p>
      <w:pPr>
        <w:spacing w:after="0"/>
        <w:ind w:left="0"/>
        <w:jc w:val="both"/>
      </w:pPr>
      <w:r>
        <w:rPr>
          <w:rFonts w:ascii="Times New Roman"/>
          <w:b w:val="false"/>
          <w:i w:val="false"/>
          <w:color w:val="000000"/>
          <w:sz w:val="28"/>
        </w:rPr>
        <w:t>
      2) көрсетілетін қызметті берушінің кеңсесі;</w:t>
      </w:r>
    </w:p>
    <w:bookmarkEnd w:id="13"/>
    <w:bookmarkStart w:name="z16" w:id="1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4"/>
    <w:bookmarkStart w:name="z17" w:id="15"/>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15"/>
    <w:bookmarkStart w:name="z18" w:id="16"/>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нөмірі 11184 болып тіркелген)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6"/>
    <w:bookmarkStart w:name="z19" w:id="17"/>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17"/>
    <w:bookmarkStart w:name="z20" w:id="1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8"/>
    <w:bookmarkStart w:name="z21" w:id="1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19"/>
    <w:bookmarkStart w:name="z22" w:id="20"/>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(жұмыскерлерінің) іс-қимылы тәртібін сипаттау</w:t>
      </w:r>
    </w:p>
    <w:bookmarkEnd w:id="20"/>
    <w:bookmarkStart w:name="z23" w:id="2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немесе көрсетілетін қызметті алушының ЭЦҚ-мен қол қойылған электрондық құжат нысанындағы сұратуының болуы негіз болады.</w:t>
      </w:r>
    </w:p>
    <w:bookmarkEnd w:id="21"/>
    <w:bookmarkStart w:name="z24" w:id="22"/>
    <w:p>
      <w:pPr>
        <w:spacing w:after="0"/>
        <w:ind w:left="0"/>
        <w:jc w:val="both"/>
      </w:pPr>
      <w:r>
        <w:rPr>
          <w:rFonts w:ascii="Times New Roman"/>
          <w:b w:val="false"/>
          <w:i w:val="false"/>
          <w:color w:val="000000"/>
          <w:sz w:val="28"/>
        </w:rPr>
        <w:t>
      5. Мемлекеттік көрсетілетін қызмет процесіне кіретін рәсімдердің (іс-қимылдардың) мазмұны, орындалу ұзақтығы:</w:t>
      </w:r>
    </w:p>
    <w:bookmarkEnd w:id="22"/>
    <w:bookmarkStart w:name="z25" w:id="23"/>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алушының құжаттарын қабылдауды, тіркеуді жүзеге асырады және көрсетілетін қызметті берушінің басшысына береді.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30 (отыз) минут;</w:t>
      </w:r>
    </w:p>
    <w:bookmarkEnd w:id="23"/>
    <w:bookmarkStart w:name="z26" w:id="24"/>
    <w:p>
      <w:pPr>
        <w:spacing w:after="0"/>
        <w:ind w:left="0"/>
        <w:jc w:val="both"/>
      </w:pPr>
      <w:r>
        <w:rPr>
          <w:rFonts w:ascii="Times New Roman"/>
          <w:b w:val="false"/>
          <w:i w:val="false"/>
          <w:color w:val="000000"/>
          <w:sz w:val="28"/>
        </w:rPr>
        <w:t xml:space="preserve">
      2-іс-қимыл – көрсетілетін қызметті беруші басшысы құжаттарды қарайды және оларды орындау үшін көрсетілетін қызметті берушінің қызметкеріне тапсырады. Орындалу ұзақтығы – 15 (он бес) минут; </w:t>
      </w:r>
    </w:p>
    <w:bookmarkEnd w:id="24"/>
    <w:bookmarkStart w:name="z27" w:id="25"/>
    <w:p>
      <w:pPr>
        <w:spacing w:after="0"/>
        <w:ind w:left="0"/>
        <w:jc w:val="both"/>
      </w:pPr>
      <w:r>
        <w:rPr>
          <w:rFonts w:ascii="Times New Roman"/>
          <w:b w:val="false"/>
          <w:i w:val="false"/>
          <w:color w:val="000000"/>
          <w:sz w:val="28"/>
        </w:rPr>
        <w:t xml:space="preserve">
      3-іс-қимыл – көрсетілетін қызметті берушінің қызметкері құжаттардың қойылатын талаптарға сәйкестігін тексереді, баланы (балаларды) қабылдаушы отбасына тәрбиелеуге беру туралы шарт және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дайындайды және көрсетілетін қызметті берушінің басшысына тапсырады. Орындалу ұзақтығы – 9 (тоғыз) жұмыс күні;</w:t>
      </w:r>
    </w:p>
    <w:bookmarkEnd w:id="25"/>
    <w:bookmarkStart w:name="z28" w:id="26"/>
    <w:p>
      <w:pPr>
        <w:spacing w:after="0"/>
        <w:ind w:left="0"/>
        <w:jc w:val="both"/>
      </w:pPr>
      <w:r>
        <w:rPr>
          <w:rFonts w:ascii="Times New Roman"/>
          <w:b w:val="false"/>
          <w:i w:val="false"/>
          <w:color w:val="000000"/>
          <w:sz w:val="28"/>
        </w:rPr>
        <w:t>
      4-іс-қимыл – көрсетілетін қызметті беруші басшысының мемлекеттік көрсетілетін қызмет нәтижесіне қол қоюы және оны көрсетілетін қызметті берушінің кеңсесіне беруі. Орындалу ұзақтығы – 15 (он бес) минут;</w:t>
      </w:r>
    </w:p>
    <w:bookmarkEnd w:id="26"/>
    <w:bookmarkStart w:name="z29" w:id="27"/>
    <w:p>
      <w:pPr>
        <w:spacing w:after="0"/>
        <w:ind w:left="0"/>
        <w:jc w:val="both"/>
      </w:pPr>
      <w:r>
        <w:rPr>
          <w:rFonts w:ascii="Times New Roman"/>
          <w:b w:val="false"/>
          <w:i w:val="false"/>
          <w:color w:val="000000"/>
          <w:sz w:val="28"/>
        </w:rPr>
        <w:t>
      5-іс-қимыл – көрсетілетін қызметті берушінің кеңсесі мемлекеттік көрсетілетін қызмет нәтижесін тіркейді және көрсетілетін қызметті алушыға береді. Орындалу ұзақтығы – 15 (он бес) минут.</w:t>
      </w:r>
    </w:p>
    <w:bookmarkEnd w:id="27"/>
    <w:bookmarkStart w:name="z30" w:id="28"/>
    <w:p>
      <w:pPr>
        <w:spacing w:after="0"/>
        <w:ind w:left="0"/>
        <w:jc w:val="both"/>
      </w:pPr>
      <w:r>
        <w:rPr>
          <w:rFonts w:ascii="Times New Roman"/>
          <w:b w:val="false"/>
          <w:i w:val="false"/>
          <w:color w:val="000000"/>
          <w:sz w:val="28"/>
        </w:rPr>
        <w:t>
      Мемлекеттік қызмет көрсету мерзімі құжаттарды тапсырған сәттен бастап – 10 (он) жұмыс күні.</w:t>
      </w:r>
    </w:p>
    <w:bookmarkEnd w:id="28"/>
    <w:bookmarkStart w:name="z31" w:id="2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немесе мемлекеттік қызмет көрсетуден бас тарту туралы дәлелді жауап болып табылады, олар осы Регламенттің 5-тармағында көрсетілген 2-іс-қимылды орындауды бастау үшін негіз болады.</w:t>
      </w:r>
    </w:p>
    <w:bookmarkEnd w:id="29"/>
    <w:bookmarkStart w:name="z32" w:id="30"/>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30"/>
    <w:bookmarkStart w:name="z33" w:id="31"/>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шарт және шешім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w:t>
      </w:r>
    </w:p>
    <w:bookmarkEnd w:id="31"/>
    <w:bookmarkStart w:name="z34" w:id="32"/>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32"/>
    <w:bookmarkStart w:name="z35" w:id="3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беруші кеңсесінің көрсетілетін қызметті алушыға мемлекеттік қызмет көрсету нәтижесін беруі болып табылады.</w:t>
      </w:r>
    </w:p>
    <w:bookmarkEnd w:id="33"/>
    <w:bookmarkStart w:name="z36" w:id="3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(жұмыскерлерінің) өзара іс-қимыл тәртібін сипаттау</w:t>
      </w:r>
    </w:p>
    <w:bookmarkEnd w:id="34"/>
    <w:bookmarkStart w:name="z37"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35"/>
    <w:bookmarkStart w:name="z38" w:id="36"/>
    <w:p>
      <w:pPr>
        <w:spacing w:after="0"/>
        <w:ind w:left="0"/>
        <w:jc w:val="both"/>
      </w:pPr>
      <w:r>
        <w:rPr>
          <w:rFonts w:ascii="Times New Roman"/>
          <w:b w:val="false"/>
          <w:i w:val="false"/>
          <w:color w:val="000000"/>
          <w:sz w:val="28"/>
        </w:rPr>
        <w:t xml:space="preserve">
      1) көрсетілетін қызметті берушінің кеңсесі; </w:t>
      </w:r>
    </w:p>
    <w:bookmarkEnd w:id="36"/>
    <w:bookmarkStart w:name="z39"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0" w:id="38"/>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38"/>
    <w:bookmarkStart w:name="z41" w:id="3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9"/>
    <w:bookmarkStart w:name="z42" w:id="40"/>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құжаттарын қабылдауды, тіркеуді және көрсетілетін қызметті берушінің басшысына тапсыруды жүзеге асырады.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30 (отыз) минут;</w:t>
      </w:r>
    </w:p>
    <w:bookmarkEnd w:id="40"/>
    <w:bookmarkStart w:name="z43" w:id="41"/>
    <w:p>
      <w:pPr>
        <w:spacing w:after="0"/>
        <w:ind w:left="0"/>
        <w:jc w:val="both"/>
      </w:pPr>
      <w:r>
        <w:rPr>
          <w:rFonts w:ascii="Times New Roman"/>
          <w:b w:val="false"/>
          <w:i w:val="false"/>
          <w:color w:val="000000"/>
          <w:sz w:val="28"/>
        </w:rPr>
        <w:t>
      2) көрсетілетін қызметті беруші басшысы құжаттарды қарайды және оларды орындау үшін көрсетілетін қызметті берушінің қызметкеріне тапсырады. Орындалу ұзақтығы – 15 (он бес) минут;</w:t>
      </w:r>
    </w:p>
    <w:bookmarkEnd w:id="41"/>
    <w:bookmarkStart w:name="z44" w:id="42"/>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қойылатын талаптарға сәйкестігін тексереді, баланы (балаларды) қабылдаушы отбасына тәрбиелеуге беру туралы шарт және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дайындайды. Көрсетілетін қызметті берушінің басшысына тапсырады. Орындалу ұзақтығы – 9 (тоғыз) жұмыс күні;</w:t>
      </w:r>
    </w:p>
    <w:bookmarkEnd w:id="42"/>
    <w:bookmarkStart w:name="z45" w:id="43"/>
    <w:p>
      <w:pPr>
        <w:spacing w:after="0"/>
        <w:ind w:left="0"/>
        <w:jc w:val="both"/>
      </w:pPr>
      <w:r>
        <w:rPr>
          <w:rFonts w:ascii="Times New Roman"/>
          <w:b w:val="false"/>
          <w:i w:val="false"/>
          <w:color w:val="000000"/>
          <w:sz w:val="28"/>
        </w:rPr>
        <w:t xml:space="preserve">
      4) көрсетілетін қызметті беруші басшысының мемлекеттік көрсетілетін қызмет нәтижесіне қол қоюы және оны көрсетілетін қызметті берушінің кеңсесіне беруі. Орындалу ұзақтығы – 15 (он бес) минут; </w:t>
      </w:r>
    </w:p>
    <w:bookmarkEnd w:id="43"/>
    <w:bookmarkStart w:name="z46" w:id="44"/>
    <w:p>
      <w:pPr>
        <w:spacing w:after="0"/>
        <w:ind w:left="0"/>
        <w:jc w:val="both"/>
      </w:pPr>
      <w:r>
        <w:rPr>
          <w:rFonts w:ascii="Times New Roman"/>
          <w:b w:val="false"/>
          <w:i w:val="false"/>
          <w:color w:val="000000"/>
          <w:sz w:val="28"/>
        </w:rPr>
        <w:t xml:space="preserve">
      5) көрсетілетін қызметті берушінің кеңсесі мемлекеттік көрсетілетін қызмет нәтижесін тіркейді және көрсетілетін қызметті алушыға береді. Орындалу ұзақтығы – 15 (он бес) минут. </w:t>
      </w:r>
    </w:p>
    <w:bookmarkEnd w:id="44"/>
    <w:bookmarkStart w:name="z47" w:id="4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арқылы өзара іс-қимыл тәртібін сипаттау</w:t>
      </w:r>
    </w:p>
    <w:bookmarkEnd w:id="45"/>
    <w:bookmarkStart w:name="z48" w:id="46"/>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 отырып порталға жүгінуге құқылы.</w:t>
      </w:r>
    </w:p>
    <w:bookmarkEnd w:id="46"/>
    <w:bookmarkStart w:name="z49" w:id="47"/>
    <w:p>
      <w:pPr>
        <w:spacing w:after="0"/>
        <w:ind w:left="0"/>
        <w:jc w:val="both"/>
      </w:pPr>
      <w:r>
        <w:rPr>
          <w:rFonts w:ascii="Times New Roman"/>
          <w:b w:val="false"/>
          <w:i w:val="false"/>
          <w:color w:val="000000"/>
          <w:sz w:val="28"/>
        </w:rPr>
        <w:t>
      Көрсетілетін қызметті алушының сұратуын өңдеу ұзақтығы – 20 (жиырма) минут.</w:t>
      </w:r>
    </w:p>
    <w:bookmarkEnd w:id="47"/>
    <w:bookmarkStart w:name="z50" w:id="48"/>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48"/>
    <w:bookmarkStart w:name="z51" w:id="49"/>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49"/>
    <w:bookmarkStart w:name="z52" w:id="50"/>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порталға енгізуі (авторландыру процесі);</w:t>
      </w:r>
    </w:p>
    <w:bookmarkEnd w:id="50"/>
    <w:bookmarkStart w:name="z53" w:id="51"/>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51"/>
    <w:bookmarkStart w:name="z54" w:id="5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52"/>
    <w:bookmarkStart w:name="z55" w:id="5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53"/>
    <w:bookmarkStart w:name="z56" w:id="54"/>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54"/>
    <w:bookmarkStart w:name="z57" w:id="55"/>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55"/>
    <w:bookmarkStart w:name="z58" w:id="56"/>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56"/>
    <w:bookmarkStart w:name="z59" w:id="57"/>
    <w:p>
      <w:pPr>
        <w:spacing w:after="0"/>
        <w:ind w:left="0"/>
        <w:jc w:val="both"/>
      </w:pPr>
      <w:r>
        <w:rPr>
          <w:rFonts w:ascii="Times New Roman"/>
          <w:b w:val="false"/>
          <w:i w:val="false"/>
          <w:color w:val="000000"/>
          <w:sz w:val="28"/>
        </w:rPr>
        <w:t>
      9) 6-процесс – электрондық құжатты ЭҮАШ АЖО-ға тіркеу;</w:t>
      </w:r>
    </w:p>
    <w:bookmarkEnd w:id="57"/>
    <w:bookmarkStart w:name="z60" w:id="58"/>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58"/>
    <w:bookmarkStart w:name="z61" w:id="59"/>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59"/>
    <w:bookmarkStart w:name="z62" w:id="60"/>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60"/>
    <w:bookmarkStart w:name="z63" w:id="61"/>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көрсетілетін қызметті көрсету процесінде ақпараттың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1"/>
    <w:bookmarkStart w:name="z64" w:id="62"/>
    <w:p>
      <w:pPr>
        <w:spacing w:after="0"/>
        <w:ind w:left="0"/>
        <w:jc w:val="both"/>
      </w:pPr>
      <w:r>
        <w:rPr>
          <w:rFonts w:ascii="Times New Roman"/>
          <w:b w:val="false"/>
          <w:i w:val="false"/>
          <w:color w:val="000000"/>
          <w:sz w:val="28"/>
        </w:rPr>
        <w:t>
      Ескерту:</w:t>
      </w:r>
    </w:p>
    <w:bookmarkEnd w:id="62"/>
    <w:bookmarkStart w:name="z65" w:id="63"/>
    <w:p>
      <w:pPr>
        <w:spacing w:after="0"/>
        <w:ind w:left="0"/>
        <w:jc w:val="both"/>
      </w:pPr>
      <w:r>
        <w:rPr>
          <w:rFonts w:ascii="Times New Roman"/>
          <w:b w:val="false"/>
          <w:i w:val="false"/>
          <w:color w:val="000000"/>
          <w:sz w:val="28"/>
        </w:rPr>
        <w:t>
      Аббревиатуралардың толық жазылуы:</w:t>
      </w:r>
    </w:p>
    <w:bookmarkEnd w:id="63"/>
    <w:bookmarkStart w:name="z66" w:id="64"/>
    <w:p>
      <w:pPr>
        <w:spacing w:after="0"/>
        <w:ind w:left="0"/>
        <w:jc w:val="both"/>
      </w:pPr>
      <w:r>
        <w:rPr>
          <w:rFonts w:ascii="Times New Roman"/>
          <w:b w:val="false"/>
          <w:i w:val="false"/>
          <w:color w:val="000000"/>
          <w:sz w:val="28"/>
        </w:rPr>
        <w:t>
      АЖ – ақпараттық жүйе</w:t>
      </w:r>
    </w:p>
    <w:bookmarkEnd w:id="64"/>
    <w:bookmarkStart w:name="z67" w:id="65"/>
    <w:p>
      <w:pPr>
        <w:spacing w:after="0"/>
        <w:ind w:left="0"/>
        <w:jc w:val="both"/>
      </w:pPr>
      <w:r>
        <w:rPr>
          <w:rFonts w:ascii="Times New Roman"/>
          <w:b w:val="false"/>
          <w:i w:val="false"/>
          <w:color w:val="000000"/>
          <w:sz w:val="28"/>
        </w:rPr>
        <w:t>
      АЖО – автоматтандырылған жұмыс орны</w:t>
      </w:r>
    </w:p>
    <w:bookmarkEnd w:id="65"/>
    <w:bookmarkStart w:name="z68" w:id="66"/>
    <w:p>
      <w:pPr>
        <w:spacing w:after="0"/>
        <w:ind w:left="0"/>
        <w:jc w:val="both"/>
      </w:pPr>
      <w:r>
        <w:rPr>
          <w:rFonts w:ascii="Times New Roman"/>
          <w:b w:val="false"/>
          <w:i w:val="false"/>
          <w:color w:val="000000"/>
          <w:sz w:val="28"/>
        </w:rPr>
        <w:t>
      ЖТ МДБ – "Жеке тұлғалар" мемлекеттік деректер базасы</w:t>
      </w:r>
    </w:p>
    <w:bookmarkEnd w:id="66"/>
    <w:bookmarkStart w:name="z69" w:id="67"/>
    <w:p>
      <w:pPr>
        <w:spacing w:after="0"/>
        <w:ind w:left="0"/>
        <w:jc w:val="both"/>
      </w:pPr>
      <w:r>
        <w:rPr>
          <w:rFonts w:ascii="Times New Roman"/>
          <w:b w:val="false"/>
          <w:i w:val="false"/>
          <w:color w:val="000000"/>
          <w:sz w:val="28"/>
        </w:rPr>
        <w:t>
      ЖАО – жергілікті атқарушы орган</w:t>
      </w:r>
    </w:p>
    <w:bookmarkEnd w:id="67"/>
    <w:bookmarkStart w:name="z70" w:id="68"/>
    <w:p>
      <w:pPr>
        <w:spacing w:after="0"/>
        <w:ind w:left="0"/>
        <w:jc w:val="both"/>
      </w:pPr>
      <w:r>
        <w:rPr>
          <w:rFonts w:ascii="Times New Roman"/>
          <w:b w:val="false"/>
          <w:i w:val="false"/>
          <w:color w:val="000000"/>
          <w:sz w:val="28"/>
        </w:rPr>
        <w:t>
      ЖСН – жеке сәйкестендіру нөмірі</w:t>
      </w:r>
    </w:p>
    <w:bookmarkEnd w:id="68"/>
    <w:bookmarkStart w:name="z71" w:id="69"/>
    <w:p>
      <w:pPr>
        <w:spacing w:after="0"/>
        <w:ind w:left="0"/>
        <w:jc w:val="both"/>
      </w:pPr>
      <w:r>
        <w:rPr>
          <w:rFonts w:ascii="Times New Roman"/>
          <w:b w:val="false"/>
          <w:i w:val="false"/>
          <w:color w:val="000000"/>
          <w:sz w:val="28"/>
        </w:rPr>
        <w:t>
      ЭҮАШ АЖО – "электрондық үкіметтің" аймақтық шлюзі автоматтандырылған жұмыс орны</w:t>
      </w:r>
    </w:p>
    <w:bookmarkEnd w:id="69"/>
    <w:bookmarkStart w:name="z72" w:id="70"/>
    <w:p>
      <w:pPr>
        <w:spacing w:after="0"/>
        <w:ind w:left="0"/>
        <w:jc w:val="both"/>
      </w:pPr>
      <w:r>
        <w:rPr>
          <w:rFonts w:ascii="Times New Roman"/>
          <w:b w:val="false"/>
          <w:i w:val="false"/>
          <w:color w:val="000000"/>
          <w:sz w:val="28"/>
        </w:rPr>
        <w:t>
      ЭҮШ – "электрондық үкімет" шлюзі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1 қосымша </w:t>
            </w:r>
          </w:p>
        </w:tc>
      </w:tr>
    </w:tbl>
    <w:bookmarkStart w:name="z74" w:id="7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71"/>
    <w:bookmarkStart w:name="z7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3"/>
    <w:p>
      <w:pPr>
        <w:spacing w:after="0"/>
        <w:ind w:left="0"/>
        <w:jc w:val="left"/>
      </w:pPr>
      <w:r>
        <w:rPr>
          <w:rFonts w:ascii="Times New Roman"/>
          <w:b/>
          <w:i w:val="false"/>
          <w:color w:val="000000"/>
        </w:rPr>
        <w:t xml:space="preserve"> Шартты белгілер:</w:t>
      </w:r>
    </w:p>
    <w:bookmarkEnd w:id="73"/>
    <w:bookmarkStart w:name="z7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5786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9" w:id="75"/>
    <w:p>
      <w:pPr>
        <w:spacing w:after="0"/>
        <w:ind w:left="0"/>
        <w:jc w:val="left"/>
      </w:pPr>
      <w:r>
        <w:rPr>
          <w:rFonts w:ascii="Times New Roman"/>
          <w:b/>
          <w:i w:val="false"/>
          <w:color w:val="000000"/>
        </w:rPr>
        <w:t xml:space="preserve"> 1) Мемлекеттік қызмет көрсету бизнес-процестерінің анықтамалығы</w:t>
      </w:r>
    </w:p>
    <w:bookmarkEnd w:id="75"/>
    <w:bookmarkStart w:name="z8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7"/>
    <w:p>
      <w:pPr>
        <w:spacing w:after="0"/>
        <w:ind w:left="0"/>
        <w:jc w:val="left"/>
      </w:pPr>
      <w:r>
        <w:rPr>
          <w:rFonts w:ascii="Times New Roman"/>
          <w:b/>
          <w:i w:val="false"/>
          <w:color w:val="000000"/>
        </w:rPr>
        <w:t xml:space="preserve"> 2) Портал арқылы мемлекеттік қызмет көрсету кезінде бизнес-процестерінің анықтамалығы</w:t>
      </w:r>
    </w:p>
    <w:bookmarkEnd w:id="77"/>
    <w:bookmarkStart w:name="z8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9"/>
    <w:p>
      <w:pPr>
        <w:spacing w:after="0"/>
        <w:ind w:left="0"/>
        <w:jc w:val="left"/>
      </w:pPr>
      <w:r>
        <w:rPr>
          <w:rFonts w:ascii="Times New Roman"/>
          <w:b/>
          <w:i w:val="false"/>
          <w:color w:val="000000"/>
        </w:rPr>
        <w:t xml:space="preserve"> Шартты белгілер:</w:t>
      </w:r>
    </w:p>
    <w:bookmarkEnd w:id="79"/>
    <w:bookmarkStart w:name="z8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