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6c32" w14:textId="6ed6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көрсетілетін қызметтерді ұсыну қағидаларын бекіту туралы" Шығыс Қазақстан облысы әкімдігінің 2015 жылғы 28 сәуірдегі № 105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4 мамырдағы № 121 қаулысы. Шығыс Қазақстан облысының Әділет департаментінде 2018 жылғы 16 мамырда № 5637 болып тіркелді. Күші жойылды - Шығыс Қазақстан облысы әкімдігінің 2023 жылғы 15 желтоқсандағы № 287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15.12.2023 </w:t>
      </w:r>
      <w:r>
        <w:rPr>
          <w:rFonts w:ascii="Times New Roman"/>
          <w:b w:val="false"/>
          <w:i w:val="false"/>
          <w:color w:val="ff0000"/>
          <w:sz w:val="28"/>
        </w:rPr>
        <w:t>№ 287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каңтардағы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10-3-бабы </w:t>
      </w:r>
      <w:r>
        <w:rPr>
          <w:rFonts w:ascii="Times New Roman"/>
          <w:b w:val="false"/>
          <w:i w:val="false"/>
          <w:color w:val="000000"/>
          <w:sz w:val="28"/>
        </w:rPr>
        <w:t>2-тармағының</w:t>
      </w:r>
      <w:r>
        <w:rPr>
          <w:rFonts w:ascii="Times New Roman"/>
          <w:b w:val="false"/>
          <w:i w:val="false"/>
          <w:color w:val="000000"/>
          <w:sz w:val="28"/>
        </w:rPr>
        <w:t xml:space="preserve"> 4-6) тармақшасына,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"Коммуналдық көрсетілетін қызметтерді ұсыну қағидаларын бекіту туралы" Шығыс Қазақстан облысы әкімдігінің 2015 жылғы 28 сәуірдегі № 105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3981 болып тіркелген, "Әділет" ақпараттық-құқықтық жүйесінде 2015 жылғы 15 маусымда, 2015 жылғы 15 маусымдағы № 67 "Дидар" (17156) және 2015 жылғы 13 маусымдағы № 68 "Рудный Алтай" (19667) газеттерінде жарияланған) мынадай өзгеріс енгізілсін:</w:t>
      </w:r>
    </w:p>
    <w:bookmarkEnd w:id="1"/>
    <w:p>
      <w:pPr>
        <w:spacing w:after="0"/>
        <w:ind w:left="0"/>
        <w:jc w:val="both"/>
      </w:pPr>
      <w:r>
        <w:rPr>
          <w:rFonts w:ascii="Times New Roman"/>
          <w:b w:val="false"/>
          <w:i w:val="false"/>
          <w:color w:val="000000"/>
          <w:sz w:val="28"/>
        </w:rPr>
        <w:t>
      аталған қаулымен бекітілген Коммуналдық көрсетілетін қызметтерді ұсыну қағидаларының: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Егер тұтынушы тұтынылған энергияға төлем жасамағаны үшін белгіленген тәртіппен ажыратылатын болса, онда оны қайта қосу қарыз өтелгеннен кейін жүргізіледі. Бірнеше рет ажырату кезінде (бір реттен көп) оны қосу қарызын өтегеннен кейін және қосқаны үшін төлем жасағаннан кейін жүргізіледі.".</w:t>
      </w:r>
    </w:p>
    <w:p>
      <w:pPr>
        <w:spacing w:after="0"/>
        <w:ind w:left="0"/>
        <w:jc w:val="both"/>
      </w:pPr>
      <w:r>
        <w:rPr>
          <w:rFonts w:ascii="Times New Roman"/>
          <w:b w:val="false"/>
          <w:i w:val="false"/>
          <w:color w:val="000000"/>
          <w:sz w:val="28"/>
        </w:rPr>
        <w:t>
      2. Облыс әкімінің аппараты, облыстың энергетика және тұрғын үй-коммуналдық шаруашылық басқармасы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тіркеуден өткен күнінен бастап күнтізбелік он күн ішінде осы қаулының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қаулы мемлекеттік тіркеуден өткеннен кейін күнтізбелік он күн ішінде осы қаулының көшірмесін ресми жариялау үшін Шығыс Қазақстан облысы аумағында таратылатын мерзімді баспа басылымдарына жолдауды;</w:t>
      </w:r>
    </w:p>
    <w:p>
      <w:pPr>
        <w:spacing w:after="0"/>
        <w:ind w:left="0"/>
        <w:jc w:val="both"/>
      </w:pPr>
      <w:r>
        <w:rPr>
          <w:rFonts w:ascii="Times New Roman"/>
          <w:b w:val="false"/>
          <w:i w:val="false"/>
          <w:color w:val="000000"/>
          <w:sz w:val="28"/>
        </w:rPr>
        <w:t>
      4) осы қаулы ресми жарияланғанынан кейін Шығыс Қазақстан облысы әкімінің интернет-ресурсына орналастырылуын қамтамасыз етсін.</w:t>
      </w:r>
    </w:p>
    <w:p>
      <w:pPr>
        <w:spacing w:after="0"/>
        <w:ind w:left="0"/>
        <w:jc w:val="both"/>
      </w:pPr>
      <w:r>
        <w:rPr>
          <w:rFonts w:ascii="Times New Roman"/>
          <w:b w:val="false"/>
          <w:i w:val="false"/>
          <w:color w:val="000000"/>
          <w:sz w:val="28"/>
        </w:rPr>
        <w:t>
      3. Осы қаулының орындалуын бақылау облыс әкімінің құрылыс, энергетика және тұрғын үй-коммуналдық шаруашылық мәселелері жөніндегі орынбасарына жүктелсін.</w:t>
      </w:r>
    </w:p>
    <w:p>
      <w:pPr>
        <w:spacing w:after="0"/>
        <w:ind w:left="0"/>
        <w:jc w:val="both"/>
      </w:pPr>
      <w:r>
        <w:rPr>
          <w:rFonts w:ascii="Times New Roman"/>
          <w:b w:val="false"/>
          <w:i w:val="false"/>
          <w:color w:val="000000"/>
          <w:sz w:val="28"/>
        </w:rPr>
        <w:t xml:space="preserve">
      4. Осы қаулы алғашқы ресми жарияланғанынан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