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7a14" w14:textId="a697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ғибадат үйлерінен (ғимараттарынан) тыс жерлерде діни іс-шараларды өткізуге арналған үй-жайлардың орналастырылуын келісу туралы" Шығыс Қазақстан облысы әкімдігінің 2014 жылғы 4 маусымдағы № 147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29 наурыздағы № 79 қаулысы. Шығыс Қазақстан облысының Әділет департаментінде 2018 жылғы 19 сәуірде № 5620 болып тіркелді. Күші жойылды - Шығыс Қазақстан облысы әкімдігінің 2024 жылғы 2 ақпандағы № 37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02.02.2024 </w:t>
      </w:r>
      <w:r>
        <w:rPr>
          <w:rFonts w:ascii="Times New Roman"/>
          <w:b w:val="false"/>
          <w:i w:val="false"/>
          <w:color w:val="ff0000"/>
          <w:sz w:val="28"/>
        </w:rPr>
        <w:t>№ 37</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"Діни қызмет және діни бірлестіктер туралы" Қазақстан Республикасының 2011 жылғы 11 қазандағы Заңының </w:t>
      </w:r>
      <w:r>
        <w:rPr>
          <w:rFonts w:ascii="Times New Roman"/>
          <w:b w:val="false"/>
          <w:i w:val="false"/>
          <w:color w:val="000000"/>
          <w:sz w:val="28"/>
        </w:rPr>
        <w:t>5-бабы</w:t>
      </w:r>
      <w:r>
        <w:rPr>
          <w:rFonts w:ascii="Times New Roman"/>
          <w:b w:val="false"/>
          <w:i w:val="false"/>
          <w:color w:val="000000"/>
          <w:sz w:val="28"/>
        </w:rPr>
        <w:t xml:space="preserve"> 7) тармақшасына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ғибадат үйлерінен (ғимараттарынан) тыс жерлерде діни іс-шараларды өткізуге арналған үй-жайлардың орналастырылуын келісу туралы" Шығыс Қазақстан облысы әкімдігінің 2014 жылғы 4 маусымдағы № 147 (Нормативтік құқықтық актілерді мемлекеттік тіркеу тізілімінде тіркелген нөмірі 3392, 2014 жылғы 15 шілдеде "Әділет" ақпараттық-құқықтық жүйесінде, 2014 жылғы 22 шілдедегі № 83 (17020) "Дидар", 2014 жылғы 21 шілдедегі № 82 (19529)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Start w:name="z2" w:id="1"/>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1-қосымша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мынадай мазмұндағы реттік сандары 65-1, 65-2 жолдарымен толықтырылсын:</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"Быт-Сервис" жауапкершілігі шектеулі серіктестігі ғимараты (Жеке кәсіпкер "Проскурякова Галина Григорьевна")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Шемонаиха қаласы, Чапаев көшесі, № 41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"Быт-Сервис" жауапкершілігі шектеулі серіктестігі ғимараты (Жеке кәсіпкер "Гуслякова Нина Александровна")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Шемонаиха қаласы, Чапаев көшесі, № 41 үй</w:t>
            </w:r>
          </w:p>
        </w:tc>
      </w:tr>
    </w:tbl>
    <w:bookmarkStart w:name="z5" w:id="4"/>
    <w:p>
      <w:pPr>
        <w:spacing w:after="0"/>
        <w:ind w:left="0"/>
        <w:jc w:val="both"/>
      </w:pP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2. Облыс әкімінің аппараты, облыстың дін істері басқармасы Қазақстан Республикасының заңнамасында белгіленген тәртіппен: </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2) әкімдіктің осы қаулысын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облыс аумағында таратылатын мерзімді баспа басылымдарына ресми жариялауға жіберілуін;</w:t>
      </w:r>
    </w:p>
    <w:bookmarkEnd w:id="8"/>
    <w:bookmarkStart w:name="z10" w:id="9"/>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xml:space="preserve">
      3. Осы қаулының орындалуын бақылау облыс әкімінің әлеуметтік сала мәселелер жөніндегі орынбасарына жүктелсін. </w:t>
      </w:r>
    </w:p>
    <w:bookmarkEnd w:id="10"/>
    <w:bookmarkStart w:name="z12"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