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2de6" w14:textId="3252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Ертіс өзені мен Үлбі өзенінің су қорғау аймағы мен су қорғау белдеуін және оларды шаруашылыққа пайдалану режимін белгілеу туралы" Шығыс Қазақстан облысы әкімдігінің 2007 жылғы 3 шілдедегі № 163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2018 жылғы 7 ақпандағы № 24 қаулысы. Шығыс Қазақстан облысының Әділет департаментінде 2018 жылғы 26 ақпанда № 5493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облысының Глубокое ауданындағы "Железобетонный комбинат" жауапкершілігі шектеулі серіктестігімен сұралып отырған "Құм-қиыршықтас-қойтас қоспалы қиыршықтас кен орындарын өнеркәсіптік игеру" учаскесінде су қорғау аймақтары мен белдеулерінің жобасын түзету" жобасына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"Өскемен қаласындағы Ертіс өзені мен Үлбі өзенінің су қорғау аймағы мен су қорғау белдеуін және оларды шаруашылыққа пайдалану режимін белгілеу туралы" Шығыс Қазақстан облысы әкімдігінің 2007 жылғы 3 шілдедегі № 163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2448, 2007 жылғы 7 тамыздағы № 94-95 (15846) "Дидар", 2007 жылғы 7 тамыздағы № 118 (18356) "Рудный Алтай"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78"/>
        <w:gridCol w:w="1323"/>
        <w:gridCol w:w="1822"/>
        <w:gridCol w:w="2114"/>
        <w:gridCol w:w="1323"/>
        <w:gridCol w:w="1574"/>
        <w:gridCol w:w="1616"/>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аумағындағы Үлбі өзенінің Каменный Карьер кентінен бастап Ертіс өзенінің ойысына дейінгі оң және солжағалаулар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1617,42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400-1600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19,07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842,76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30-500</w:t>
            </w:r>
          </w:p>
        </w:tc>
      </w:tr>
    </w:tbl>
    <w:bookmarkStart w:name="z6"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"Ескертпе:</w:t>
      </w:r>
    </w:p>
    <w:bookmarkEnd w:id="6"/>
    <w:bookmarkStart w:name="z9" w:id="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"Өскемен қаласындағы Ертіс өзенінің темір жол көпірінен бастап Новоявленка ауылына дейінгі солжағалау учаскесіндегі су қорғау аймағы мен су қорғау белдеуінің шекаралары", "Өскемен қаласындағы Ертіс өзенінің оң жағалауы мен Үлбі өзенінің су қорғау аймағы мен су қорғау белдеуін белгілеу- Ертіс өзенінің Өскемен ГЭС-інен бастап жаңа автомобиль көпіріне дейінгі учаскесіндегі оң жағалауы (Пограничная көшесінің тұстамасында), - Үлбі өзенінің Каменный Карьер кентінен бастап Ертіс өзенінің ойысына дейінгі оң және сол жағалаулары", "Шығыс Қазақстан облысының Глубокое ауданындағы "Железобетонный комбинат" жауапкершілігі шектеулі серіктестігімен сұралып отырған "Құм-қиыршықтас-қойтас қоспалы қиыршықтас кен орындарын өнеркәсіптік игеру" учаскесінде су қорғау аймақтары мен белдеулерінің жобасын түзету" жобаларының картографиялық материалында көрсетілген.".</w:t>
      </w:r>
    </w:p>
    <w:bookmarkEnd w:id="7"/>
    <w:bookmarkStart w:name="z10" w:id="8"/>
    <w:p>
      <w:pPr>
        <w:spacing w:after="0"/>
        <w:ind w:left="0"/>
        <w:jc w:val="both"/>
      </w:pPr>
      <w:r>
        <w:rPr>
          <w:rFonts w:ascii="Times New Roman"/>
          <w:b w:val="false"/>
          <w:i w:val="false"/>
          <w:color w:val="000000"/>
          <w:sz w:val="28"/>
        </w:rPr>
        <w:t>
      2.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8"/>
    <w:bookmarkStart w:name="z11"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2" w:id="10"/>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0"/>
    <w:bookmarkStart w:name="z13" w:id="11"/>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11"/>
    <w:bookmarkStart w:name="z14" w:id="12"/>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2"/>
    <w:bookmarkStart w:name="z15" w:id="13"/>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13"/>
    <w:bookmarkStart w:name="z16"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br/>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15"/>
    <w:p>
      <w:pPr>
        <w:spacing w:after="0"/>
        <w:ind w:left="0"/>
        <w:jc w:val="both"/>
      </w:pPr>
      <w:r>
        <w:rPr>
          <w:rFonts w:ascii="Times New Roman"/>
          <w:b w:val="false"/>
          <w:i w:val="false"/>
          <w:color w:val="000000"/>
          <w:sz w:val="28"/>
        </w:rPr>
        <w:t>
      "КЕЛІСІЛДІ"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8" w:id="16"/>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7</w:t>
      </w:r>
      <w:r>
        <w:rPr>
          <w:rFonts w:ascii="Times New Roman"/>
          <w:b w:val="false"/>
          <w:i w:val="false"/>
          <w:color w:val="000000"/>
          <w:sz w:val="28"/>
        </w:rPr>
        <w:t xml:space="preserve">" </w:t>
      </w:r>
      <w:r>
        <w:rPr>
          <w:rFonts w:ascii="Times New Roman"/>
          <w:b w:val="false"/>
          <w:i w:val="false"/>
          <w:color w:val="000000"/>
          <w:sz w:val="28"/>
          <w:u w:val="single"/>
        </w:rPr>
        <w:t>ақпан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7"/>
    <w:p>
      <w:pPr>
        <w:spacing w:after="0"/>
        <w:ind w:left="0"/>
        <w:jc w:val="both"/>
      </w:pPr>
      <w:r>
        <w:rPr>
          <w:rFonts w:ascii="Times New Roman"/>
          <w:b w:val="false"/>
          <w:i w:val="false"/>
          <w:color w:val="000000"/>
          <w:sz w:val="28"/>
        </w:rPr>
        <w:t>
      "КЕЛІСІЛДІ"</w:t>
      </w:r>
    </w:p>
    <w:bookmarkEnd w:id="1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қорғау жөніндегі Ертіс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бассейндік инспекциясы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8</w:t>
      </w:r>
      <w:r>
        <w:rPr>
          <w:rFonts w:ascii="Times New Roman"/>
          <w:b w:val="false"/>
          <w:i w:val="false"/>
          <w:color w:val="000000"/>
          <w:sz w:val="28"/>
        </w:rPr>
        <w:t xml:space="preserve">" </w:t>
      </w:r>
      <w:r>
        <w:rPr>
          <w:rFonts w:ascii="Times New Roman"/>
          <w:b w:val="false"/>
          <w:i w:val="false"/>
          <w:color w:val="000000"/>
          <w:sz w:val="28"/>
          <w:u w:val="single"/>
        </w:rPr>
        <w:t>ақпан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