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616d" w14:textId="8d16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Жетісай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22 қарашадағы № 9-42-VI шешiмi. Түркістан облысының Әдiлет департаментiнде 2018 жылғы 21 желтоқсанда № 4845 болып тiркелдi. Күші жойылды - Түркістан облысы Жетісай аудандық мәслихатының 2023 жылғы 4 шілдедегі № 5-25-VIII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04.07.2023 № 5-25-VIII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"Б" корпусы Жетісай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Жетісай ауданының аумағында таратылатын мерзімді баспа басылымдарында ресми жариялауға жіберілуін;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9-42-VI шешімімен бекітілген</w:t>
            </w:r>
          </w:p>
        </w:tc>
      </w:tr>
    </w:tbl>
    <w:bookmarkStart w:name="z6" w:id="4"/>
    <w:p>
      <w:pPr>
        <w:spacing w:after="0"/>
        <w:ind w:left="0"/>
        <w:jc w:val="left"/>
      </w:pPr>
      <w:r>
        <w:rPr>
          <w:rFonts w:ascii="Times New Roman"/>
          <w:b/>
          <w:i w:val="false"/>
          <w:color w:val="000000"/>
        </w:rPr>
        <w:t xml:space="preserve"> "Б" корпусы Жетісай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Жетісай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Жетісай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Жетісай аудандық мәслихатының 21.06.2022 </w:t>
      </w:r>
      <w:r>
        <w:rPr>
          <w:rFonts w:ascii="Times New Roman"/>
          <w:b w:val="false"/>
          <w:i w:val="false"/>
          <w:color w:val="000000"/>
          <w:sz w:val="28"/>
        </w:rPr>
        <w:t>№ 22-136-VII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0"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1" w:id="19"/>
    <w:p>
      <w:pPr>
        <w:spacing w:after="0"/>
        <w:ind w:left="0"/>
        <w:jc w:val="both"/>
      </w:pPr>
      <w:r>
        <w:rPr>
          <w:rFonts w:ascii="Times New Roman"/>
          <w:b w:val="false"/>
          <w:i w:val="false"/>
          <w:color w:val="000000"/>
          <w:sz w:val="28"/>
        </w:rPr>
        <w:t>
      13. НМИ саны 5 құрайды.</w:t>
      </w:r>
    </w:p>
    <w:bookmarkEnd w:id="19"/>
    <w:bookmarkStart w:name="z22"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3" w:id="21"/>
    <w:p>
      <w:pPr>
        <w:spacing w:after="0"/>
        <w:ind w:left="0"/>
        <w:jc w:val="left"/>
      </w:pPr>
      <w:r>
        <w:rPr>
          <w:rFonts w:ascii="Times New Roman"/>
          <w:b/>
          <w:i w:val="false"/>
          <w:color w:val="000000"/>
        </w:rPr>
        <w:t xml:space="preserve"> 3-тарау. НМИ жетістігін бағалау тәртібі</w:t>
      </w:r>
    </w:p>
    <w:bookmarkEnd w:id="21"/>
    <w:bookmarkStart w:name="z24"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6"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8"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0"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1"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2"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3" w:id="31"/>
    <w:p>
      <w:pPr>
        <w:spacing w:after="0"/>
        <w:ind w:left="0"/>
        <w:jc w:val="left"/>
      </w:pPr>
      <w:r>
        <w:rPr>
          <w:rFonts w:ascii="Times New Roman"/>
          <w:b/>
          <w:i w:val="false"/>
          <w:color w:val="000000"/>
        </w:rPr>
        <w:t xml:space="preserve"> 4-тарау. Құзыреттерді бағалау тәртібі</w:t>
      </w:r>
    </w:p>
    <w:bookmarkEnd w:id="31"/>
    <w:bookmarkStart w:name="z34"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5"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3"/>
    <w:bookmarkStart w:name="z36"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7"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8"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9"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0"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1"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2"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3"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2"/>
    <w:bookmarkStart w:name="z45"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6"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9"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0"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51" w:id="49"/>
    <w:p>
      <w:pPr>
        <w:spacing w:after="0"/>
        <w:ind w:left="0"/>
        <w:jc w:val="both"/>
      </w:pPr>
      <w:r>
        <w:rPr>
          <w:rFonts w:ascii="Times New Roman"/>
          <w:b w:val="false"/>
          <w:i w:val="false"/>
          <w:color w:val="000000"/>
          <w:sz w:val="28"/>
        </w:rPr>
        <w:t xml:space="preserve">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 </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Жетісай аудандық мәслихатының 21.06.2022 </w:t>
      </w:r>
      <w:r>
        <w:rPr>
          <w:rFonts w:ascii="Times New Roman"/>
          <w:b w:val="false"/>
          <w:i w:val="false"/>
          <w:color w:val="000000"/>
          <w:sz w:val="28"/>
        </w:rPr>
        <w:t>№ 22-136-VII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Жетісай аудандық мәслихатының 21.06.2022 </w:t>
      </w:r>
      <w:r>
        <w:rPr>
          <w:rFonts w:ascii="Times New Roman"/>
          <w:b w:val="false"/>
          <w:i w:val="false"/>
          <w:color w:val="000000"/>
          <w:sz w:val="28"/>
        </w:rPr>
        <w:t>№ 22-136-VII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Жетісай</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"БЕКIТЕМIН"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(тегi, аты-жөнiнiң бiрiншi</w:t>
            </w:r>
            <w:r>
              <w:br/>
            </w:r>
            <w:r>
              <w:rPr>
                <w:rFonts w:ascii="Times New Roman"/>
                <w:b w:val="false"/>
                <w:i w:val="false"/>
                <w:color w:val="000000"/>
                <w:sz w:val="20"/>
              </w:rPr>
              <w:t>әрiптерi)</w:t>
            </w:r>
            <w:r>
              <w:br/>
            </w:r>
            <w:r>
              <w:rPr>
                <w:rFonts w:ascii="Times New Roman"/>
                <w:b w:val="false"/>
                <w:i w:val="false"/>
                <w:color w:val="000000"/>
                <w:sz w:val="20"/>
              </w:rPr>
              <w:t>күнi_____________________</w:t>
            </w:r>
            <w:r>
              <w:br/>
            </w:r>
            <w:r>
              <w:rPr>
                <w:rFonts w:ascii="Times New Roman"/>
                <w:b w:val="false"/>
                <w:i w:val="false"/>
                <w:color w:val="000000"/>
                <w:sz w:val="20"/>
              </w:rPr>
              <w:t>қолы____________________</w:t>
            </w:r>
          </w:p>
        </w:tc>
      </w:tr>
    </w:tbl>
    <w:p>
      <w:pPr>
        <w:spacing w:after="0"/>
        <w:ind w:left="0"/>
        <w:jc w:val="left"/>
      </w:pPr>
      <w:r>
        <w:rPr>
          <w:rFonts w:ascii="Times New Roman"/>
          <w:b/>
          <w:i w:val="false"/>
          <w:color w:val="000000"/>
        </w:rPr>
        <w:t xml:space="preserve"> "Б" корпусы мемлекеттiк әкiмшiлiк қызметшiсiнiң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Қызметшiнiң (тегi, аты, әкесiнiң аты (болған жағдайда))_________________________</w:t>
      </w:r>
    </w:p>
    <w:p>
      <w:pPr>
        <w:spacing w:after="0"/>
        <w:ind w:left="0"/>
        <w:jc w:val="both"/>
      </w:pPr>
      <w:r>
        <w:rPr>
          <w:rFonts w:ascii="Times New Roman"/>
          <w:b w:val="false"/>
          <w:i w:val="false"/>
          <w:color w:val="000000"/>
          <w:sz w:val="28"/>
        </w:rPr>
        <w:t>Қызметшiнiң лауазымы:__________________________________________________________</w:t>
      </w:r>
    </w:p>
    <w:p>
      <w:pPr>
        <w:spacing w:after="0"/>
        <w:ind w:left="0"/>
        <w:jc w:val="both"/>
      </w:pPr>
      <w:r>
        <w:rPr>
          <w:rFonts w:ascii="Times New Roman"/>
          <w:b w:val="false"/>
          <w:i w:val="false"/>
          <w:color w:val="000000"/>
          <w:sz w:val="28"/>
        </w:rPr>
        <w:t>Қызметшiнiң құрылымдық бөлiмшесiнiң атауы:______________________________________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мемлекеттiк жоспарлау жүйесiнiң құжатынан түйiнделедi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бiрлiгi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жеткiзу мерзiмдерi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Түйiндi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Нысаналы мақсатты индикатор қол жеткiзуден күтiлетiн оң өзгерiстер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аты-жөнiнiң бiрiншi әрiптерi)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аты-жөнiнiң бiрiншi әрiптерi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Жетісай</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"БЕКIТЕМIН"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(тегi, аты-жөнiнiң бiрiншi</w:t>
            </w:r>
            <w:r>
              <w:br/>
            </w:r>
            <w:r>
              <w:rPr>
                <w:rFonts w:ascii="Times New Roman"/>
                <w:b w:val="false"/>
                <w:i w:val="false"/>
                <w:color w:val="000000"/>
                <w:sz w:val="20"/>
              </w:rPr>
              <w:t>әрiптерi)</w:t>
            </w:r>
            <w:r>
              <w:br/>
            </w:r>
            <w:r>
              <w:rPr>
                <w:rFonts w:ascii="Times New Roman"/>
                <w:b w:val="false"/>
                <w:i w:val="false"/>
                <w:color w:val="000000"/>
                <w:sz w:val="20"/>
              </w:rPr>
              <w:t>күнi_____________________</w:t>
            </w:r>
            <w:r>
              <w:br/>
            </w:r>
            <w:r>
              <w:rPr>
                <w:rFonts w:ascii="Times New Roman"/>
                <w:b w:val="false"/>
                <w:i w:val="false"/>
                <w:color w:val="000000"/>
                <w:sz w:val="20"/>
              </w:rPr>
              <w:t>қолы____________________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Көрсеткiшке қол жеттi/көрсеткiшке қол жетпедi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нәтижесi ________________________________________</w:t>
      </w:r>
    </w:p>
    <w:p>
      <w:pPr>
        <w:spacing w:after="0"/>
        <w:ind w:left="0"/>
        <w:jc w:val="both"/>
      </w:pPr>
      <w:r>
        <w:rPr>
          <w:rFonts w:ascii="Times New Roman"/>
          <w:b w:val="false"/>
          <w:i w:val="false"/>
          <w:color w:val="000000"/>
          <w:sz w:val="28"/>
        </w:rPr>
        <w:t>(қанағаттанарлықсыз, қанағаттанарлық, тиiмдi,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Жетісай</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қызметшiнiң (тегi, аты, әкесiнiң аты (болған жағдайда)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Бағаланатын қызметшiнiң лауазымы: __________________________________</w:t>
      </w:r>
    </w:p>
    <w:p>
      <w:pPr>
        <w:spacing w:after="0"/>
        <w:ind w:left="0"/>
        <w:jc w:val="both"/>
      </w:pPr>
      <w:r>
        <w:rPr>
          <w:rFonts w:ascii="Times New Roman"/>
          <w:b w:val="false"/>
          <w:i w:val="false"/>
          <w:color w:val="000000"/>
          <w:sz w:val="28"/>
        </w:rPr>
        <w:t>Бағаланатын қызметшiнiң құрылымдық бөлiмшесiнiң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нәтижелерi (күтiлетiн нәтижеге сәйкес/күтiлетiн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Қызметшiде байқамаған мiнез-құлық индикатор атауы (күтiлетiн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Жеделдiлiк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Жауапкершiлiк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Жетісай</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бағыттарға сәйкес нақты міндеттер қояды және тапсырмалар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қарай тиімді ұйымдастырады.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Міндеттерді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альтернативті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Тиімді және жүйелі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Жеке тәжірибесіне, басқа да маңызды болып табылатын мәліметтерге негізделген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Бөлімшеде міндеттерді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тек өзінің жеке тәжірибесіне және көзқарасына сенеді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пікірін негіздей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Қажетті мәліметтерді таба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ескеріп, нақты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ескермей, анық емес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 сапасын жақсарту бойынша ұсыныс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құрметтейді.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елемейді.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Ұжымға жаңа басымдықтарды уақытылы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жаңа басымдықтарды жеткізбейді немесе мерзімнен кеш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дұрыс қабылдауды өзінің үлгі өнегесімен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тез бейімделеді.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Үлгілі қызметкерлерді жоғарылату туралы ұсыныстарды қарастырып,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Тәжірибеде тиімділікті арттыратын жаңа дағдыларды қолданады.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Әдептілік нормалардың бұзылғандығын елеп ескереді және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Жұмыскерлермен әдептілік нормалары мен стандарттарының сақталуын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бөлімшенің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түзеді және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Жетісай</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(тегi, аты-жөнiнiң бiрiншi</w:t>
            </w:r>
            <w:r>
              <w:br/>
            </w:r>
            <w:r>
              <w:rPr>
                <w:rFonts w:ascii="Times New Roman"/>
                <w:b w:val="false"/>
                <w:i w:val="false"/>
                <w:color w:val="000000"/>
                <w:sz w:val="20"/>
              </w:rPr>
              <w:t>әрiптерi)</w:t>
            </w:r>
            <w:r>
              <w:br/>
            </w:r>
            <w:r>
              <w:rPr>
                <w:rFonts w:ascii="Times New Roman"/>
                <w:b w:val="false"/>
                <w:i w:val="false"/>
                <w:color w:val="000000"/>
                <w:sz w:val="20"/>
              </w:rPr>
              <w:t>күнi_____________________</w:t>
            </w:r>
            <w:r>
              <w:br/>
            </w:r>
            <w:r>
              <w:rPr>
                <w:rFonts w:ascii="Times New Roman"/>
                <w:b w:val="false"/>
                <w:i w:val="false"/>
                <w:color w:val="000000"/>
                <w:sz w:val="20"/>
              </w:rPr>
              <w:t>қолы____________________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 (мемлекеттік органның атауы)</w:t>
      </w:r>
    </w:p>
    <w:p>
      <w:pPr>
        <w:spacing w:after="0"/>
        <w:ind w:left="0"/>
        <w:jc w:val="both"/>
      </w:pPr>
      <w:r>
        <w:rPr>
          <w:rFonts w:ascii="Times New Roman"/>
          <w:b w:val="false"/>
          <w:i w:val="false"/>
          <w:color w:val="000000"/>
          <w:sz w:val="28"/>
        </w:rPr>
        <w:t>
      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Комиссия қорытындысы: ___________________________________________________</w:t>
      </w:r>
      <w:r>
        <w:br/>
      </w:r>
      <w:r>
        <w:rPr>
          <w:rFonts w:ascii="Times New Roman"/>
          <w:b w:val="false"/>
          <w:i w:val="false"/>
          <w:color w:val="000000"/>
          <w:sz w:val="28"/>
        </w:rPr>
        <w:t>Тексерiлдi:</w:t>
      </w:r>
      <w:r>
        <w:br/>
      </w:r>
      <w:r>
        <w:rPr>
          <w:rFonts w:ascii="Times New Roman"/>
          <w:b w:val="false"/>
          <w:i w:val="false"/>
          <w:color w:val="000000"/>
          <w:sz w:val="28"/>
        </w:rPr>
        <w:t xml:space="preserve">Комиссияның хатшысы: __________________________________ Күнi: _____________ </w:t>
      </w:r>
      <w:r>
        <w:br/>
      </w:r>
      <w:r>
        <w:rPr>
          <w:rFonts w:ascii="Times New Roman"/>
          <w:b w:val="false"/>
          <w:i w:val="false"/>
          <w:color w:val="000000"/>
          <w:sz w:val="28"/>
        </w:rPr>
        <w:t>(тегi, аты-жөнi, қолы)</w:t>
      </w:r>
      <w:r>
        <w:br/>
      </w:r>
      <w:r>
        <w:rPr>
          <w:rFonts w:ascii="Times New Roman"/>
          <w:b w:val="false"/>
          <w:i w:val="false"/>
          <w:color w:val="000000"/>
          <w:sz w:val="28"/>
        </w:rPr>
        <w:t xml:space="preserve">Комиссияның төрағасы: ___________________________________ Күнi: ____________ </w:t>
      </w:r>
      <w:r>
        <w:br/>
      </w:r>
      <w:r>
        <w:rPr>
          <w:rFonts w:ascii="Times New Roman"/>
          <w:b w:val="false"/>
          <w:i w:val="false"/>
          <w:color w:val="000000"/>
          <w:sz w:val="28"/>
        </w:rPr>
        <w:t>(тегi, аты-жөнi, қолы)</w:t>
      </w:r>
      <w:r>
        <w:br/>
      </w:r>
      <w:r>
        <w:rPr>
          <w:rFonts w:ascii="Times New Roman"/>
          <w:b w:val="false"/>
          <w:i w:val="false"/>
          <w:color w:val="000000"/>
          <w:sz w:val="28"/>
        </w:rPr>
        <w:t xml:space="preserve">Комиссияның мүшесi: ___________________________________ Күнi: ______________ </w:t>
      </w:r>
      <w:r>
        <w:br/>
      </w:r>
      <w:r>
        <w:rPr>
          <w:rFonts w:ascii="Times New Roman"/>
          <w:b w:val="false"/>
          <w:i w:val="false"/>
          <w:color w:val="000000"/>
          <w:sz w:val="28"/>
        </w:rPr>
        <w:t>(тегi, аты-жөнi,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header.xml" Type="http://schemas.openxmlformats.org/officeDocument/2006/relationships/header" Id="rId19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