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85b9" w14:textId="2458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Жетісай ауданында салық салу объектісінің елдi мекенде орналасуын есепке алынатын аймаққа бөлу коэффициентiн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Жетiсай ауданы әкiмдiгiнiң 2018 жылғы 27 қарашадағы № 488 қаулысы. Түркістан облысының Әдiлет департаментiнде 2018 жылғы 5 желтоқсанда № 4820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529-бабының </w:t>
      </w:r>
      <w:r>
        <w:rPr>
          <w:rFonts w:ascii="Times New Roman"/>
          <w:b w:val="false"/>
          <w:i w:val="false"/>
          <w:color w:val="000000"/>
          <w:sz w:val="28"/>
        </w:rPr>
        <w:t>6 тармағының</w:t>
      </w:r>
      <w:r>
        <w:rPr>
          <w:rFonts w:ascii="Times New Roman"/>
          <w:b w:val="false"/>
          <w:i w:val="false"/>
          <w:color w:val="000000"/>
          <w:sz w:val="28"/>
        </w:rPr>
        <w:t xml:space="preserve"> бірінші абзацына және Қазақстан Республикасы Инвестициялар және даму министрінің 2016 жылғы 22 қаңтардағы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Аймаққа бөлу коэффициентін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13285 тіркелген) Жетісай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2019 жылға Жетісай ауданында салық салу объектісінің елдi мекенде орналасуын есепке алынатын аймаққа бөлу коэффициенті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Жетісай ауданы әкімінің аппараты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қаулының аумақтықәділет органындамемлекеттік тіркелуін;</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көшірмелерінің мерзімді баспа басылымдарында ресми жариялауға жіберілуін;</w:t>
      </w:r>
    </w:p>
    <w:bookmarkEnd w:id="5"/>
    <w:bookmarkStart w:name="z7" w:id="6"/>
    <w:p>
      <w:pPr>
        <w:spacing w:after="0"/>
        <w:ind w:left="0"/>
        <w:jc w:val="both"/>
      </w:pPr>
      <w:r>
        <w:rPr>
          <w:rFonts w:ascii="Times New Roman"/>
          <w:b w:val="false"/>
          <w:i w:val="false"/>
          <w:color w:val="000000"/>
          <w:sz w:val="28"/>
        </w:rPr>
        <w:t>
      4) осы қаулыныңЖетісай ауданы әкімдігінің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5). Осы қаулының орындалуын бақылау аудан әкімінің орынбасары Ғ.Құрманға жүктелсін.</w:t>
      </w:r>
    </w:p>
    <w:bookmarkEnd w:id="7"/>
    <w:bookmarkStart w:name="z9" w:id="8"/>
    <w:p>
      <w:pPr>
        <w:spacing w:after="0"/>
        <w:ind w:left="0"/>
        <w:jc w:val="both"/>
      </w:pPr>
      <w:r>
        <w:rPr>
          <w:rFonts w:ascii="Times New Roman"/>
          <w:b w:val="false"/>
          <w:i w:val="false"/>
          <w:color w:val="000000"/>
          <w:sz w:val="28"/>
        </w:rPr>
        <w:t>
      6). Осы қаулы 2019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уақытша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М.Жолдасбеков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"Жетісай ауданы бойынша</w:t>
      </w:r>
    </w:p>
    <w:p>
      <w:pPr>
        <w:spacing w:after="0"/>
        <w:ind w:left="0"/>
        <w:jc w:val="both"/>
      </w:pPr>
      <w:r>
        <w:rPr>
          <w:rFonts w:ascii="Times New Roman"/>
          <w:b w:val="false"/>
          <w:i w:val="false"/>
          <w:color w:val="000000"/>
          <w:sz w:val="28"/>
        </w:rPr>
        <w:t>
      мемлекеттік кірістер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______________ Ж.Пилалов</w:t>
      </w:r>
    </w:p>
    <w:p>
      <w:pPr>
        <w:spacing w:after="0"/>
        <w:ind w:left="0"/>
        <w:jc w:val="both"/>
      </w:pPr>
      <w:r>
        <w:rPr>
          <w:rFonts w:ascii="Times New Roman"/>
          <w:b w:val="false"/>
          <w:i w:val="false"/>
          <w:color w:val="000000"/>
          <w:sz w:val="28"/>
        </w:rPr>
        <w:t>
      "27" 11.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2018 жылғы 27 қарашасындағы</w:t>
            </w:r>
            <w:r>
              <w:br/>
            </w:r>
            <w:r>
              <w:rPr>
                <w:rFonts w:ascii="Times New Roman"/>
                <w:b w:val="false"/>
                <w:i w:val="false"/>
                <w:color w:val="000000"/>
                <w:sz w:val="20"/>
              </w:rPr>
              <w:t>№ 488 қаулысына қосымша</w:t>
            </w:r>
          </w:p>
        </w:tc>
      </w:tr>
    </w:tbl>
    <w:p>
      <w:pPr>
        <w:spacing w:after="0"/>
        <w:ind w:left="0"/>
        <w:jc w:val="left"/>
      </w:pPr>
      <w:r>
        <w:rPr>
          <w:rFonts w:ascii="Times New Roman"/>
          <w:b/>
          <w:i w:val="false"/>
          <w:color w:val="000000"/>
        </w:rPr>
        <w:t xml:space="preserve"> 2019 жылға Жетісай ауданында салық салу объектісінің елдi мекенде орналасуын есепке алатын аймаққа бөлу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8"/>
        <w:gridCol w:w="4266"/>
        <w:gridCol w:w="4266"/>
      </w:tblGrid>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Елдімекенніңатауы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коэффиценті</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ауылдық округі</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Әбдіхалық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Мырзашоқы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ауыл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Атақоныс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 ауылдық округі</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Байқоныс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су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Әль-Фараби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Мырзашоқы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Баққоныс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ауылдық округі</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Абиболла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Құрбан ата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Таубайата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Ә.Оспанов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Қарақайауылдықокругі</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Қарақай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Батырхан (Шардара)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Жорабек (Шардара)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Орысқұдық (Шардара)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Серікбай (Шардара)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Кетебай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Асықата кенті</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Халықтар достығы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кемер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Атажұрт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Әлімбетов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Ғарышкер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Ғабдуллин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Жібекші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Жеңістің 40 жылдығы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Қалпақсай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Мақташы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Пірәлі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Тыңдала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Ш.Ділдәбеков ауылдық округі</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Зерделі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Жаңадала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Байдала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Күрішті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Сырабатауылы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Сұлубұлақ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Ж.Ералиев ауылдық округі</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Жазықсай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Жетіқұбыр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Жетіқазына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Үтіртөбе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Жаңадәуір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Датқа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Қосқұдық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Қарасақал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Жалпаққұм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Түркебай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Молшылық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 майский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Қостақыр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ауылдық округі</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көл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Шолпан құдық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А.Чехов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Көрікті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Ағынсай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Үшкөпір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Победа </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Өркенді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Әдената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ауылы</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