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f7e1" w14:textId="6f4f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21 желтоқсандағы № 34/1-06 шешімі. Түркістан облысының Әділет департаментінде 2018 жылғы 25 желтоқсанда № 4848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33/347-VІ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24472406 мың теңге:</w:t>
      </w:r>
    </w:p>
    <w:p>
      <w:pPr>
        <w:spacing w:after="0"/>
        <w:ind w:left="0"/>
        <w:jc w:val="both"/>
      </w:pPr>
      <w:r>
        <w:rPr>
          <w:rFonts w:ascii="Times New Roman"/>
          <w:b w:val="false"/>
          <w:i w:val="false"/>
          <w:color w:val="000000"/>
          <w:sz w:val="28"/>
        </w:rPr>
        <w:t>
      салықтық түсiмдер – 2453078 мың теңге;</w:t>
      </w:r>
    </w:p>
    <w:p>
      <w:pPr>
        <w:spacing w:after="0"/>
        <w:ind w:left="0"/>
        <w:jc w:val="both"/>
      </w:pPr>
      <w:r>
        <w:rPr>
          <w:rFonts w:ascii="Times New Roman"/>
          <w:b w:val="false"/>
          <w:i w:val="false"/>
          <w:color w:val="000000"/>
          <w:sz w:val="28"/>
        </w:rPr>
        <w:t>
      салықтық емес түсiмдер – 26272 мың теңге;</w:t>
      </w:r>
    </w:p>
    <w:p>
      <w:pPr>
        <w:spacing w:after="0"/>
        <w:ind w:left="0"/>
        <w:jc w:val="both"/>
      </w:pPr>
      <w:r>
        <w:rPr>
          <w:rFonts w:ascii="Times New Roman"/>
          <w:b w:val="false"/>
          <w:i w:val="false"/>
          <w:color w:val="000000"/>
          <w:sz w:val="28"/>
        </w:rPr>
        <w:t>
      негiзгi капиталды сатудан түсетiн түсiмдер – 80758 мың теңге;</w:t>
      </w:r>
    </w:p>
    <w:p>
      <w:pPr>
        <w:spacing w:after="0"/>
        <w:ind w:left="0"/>
        <w:jc w:val="both"/>
      </w:pPr>
      <w:r>
        <w:rPr>
          <w:rFonts w:ascii="Times New Roman"/>
          <w:b w:val="false"/>
          <w:i w:val="false"/>
          <w:color w:val="000000"/>
          <w:sz w:val="28"/>
        </w:rPr>
        <w:t>
      трансферттер түсiмi – 21912298 мың теңге;</w:t>
      </w:r>
    </w:p>
    <w:p>
      <w:pPr>
        <w:spacing w:after="0"/>
        <w:ind w:left="0"/>
        <w:jc w:val="both"/>
      </w:pPr>
      <w:r>
        <w:rPr>
          <w:rFonts w:ascii="Times New Roman"/>
          <w:b w:val="false"/>
          <w:i w:val="false"/>
          <w:color w:val="000000"/>
          <w:sz w:val="28"/>
        </w:rPr>
        <w:t>
      2) шығындар – 24517956 мың теңге;</w:t>
      </w:r>
    </w:p>
    <w:p>
      <w:pPr>
        <w:spacing w:after="0"/>
        <w:ind w:left="0"/>
        <w:jc w:val="both"/>
      </w:pPr>
      <w:r>
        <w:rPr>
          <w:rFonts w:ascii="Times New Roman"/>
          <w:b w:val="false"/>
          <w:i w:val="false"/>
          <w:color w:val="000000"/>
          <w:sz w:val="28"/>
        </w:rPr>
        <w:t>
      3) таза бюджеттiк кредиттеу – -17223 мың теңге:</w:t>
      </w:r>
    </w:p>
    <w:p>
      <w:pPr>
        <w:spacing w:after="0"/>
        <w:ind w:left="0"/>
        <w:jc w:val="both"/>
      </w:pPr>
      <w:r>
        <w:rPr>
          <w:rFonts w:ascii="Times New Roman"/>
          <w:b w:val="false"/>
          <w:i w:val="false"/>
          <w:color w:val="000000"/>
          <w:sz w:val="28"/>
        </w:rPr>
        <w:t>
      бюджеттік кредиттер – 7575 мың теңге;</w:t>
      </w:r>
    </w:p>
    <w:p>
      <w:pPr>
        <w:spacing w:after="0"/>
        <w:ind w:left="0"/>
        <w:jc w:val="both"/>
      </w:pPr>
      <w:r>
        <w:rPr>
          <w:rFonts w:ascii="Times New Roman"/>
          <w:b w:val="false"/>
          <w:i w:val="false"/>
          <w:color w:val="000000"/>
          <w:sz w:val="28"/>
        </w:rPr>
        <w:t>
      бюджеттік кредиттерді өтеу –24798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- 28327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28327 мың теңге:</w:t>
      </w:r>
    </w:p>
    <w:p>
      <w:pPr>
        <w:spacing w:after="0"/>
        <w:ind w:left="0"/>
        <w:jc w:val="both"/>
      </w:pPr>
      <w:r>
        <w:rPr>
          <w:rFonts w:ascii="Times New Roman"/>
          <w:b w:val="false"/>
          <w:i w:val="false"/>
          <w:color w:val="000000"/>
          <w:sz w:val="28"/>
        </w:rPr>
        <w:t>
      қарыздар түсімі – 7575 мың теңге;</w:t>
      </w:r>
    </w:p>
    <w:p>
      <w:pPr>
        <w:spacing w:after="0"/>
        <w:ind w:left="0"/>
        <w:jc w:val="both"/>
      </w:pPr>
      <w:r>
        <w:rPr>
          <w:rFonts w:ascii="Times New Roman"/>
          <w:b w:val="false"/>
          <w:i w:val="false"/>
          <w:color w:val="000000"/>
          <w:sz w:val="28"/>
        </w:rPr>
        <w:t>
      қарыздарды өтеу – 24798 мың теңге;</w:t>
      </w:r>
    </w:p>
    <w:p>
      <w:pPr>
        <w:spacing w:after="0"/>
        <w:ind w:left="0"/>
        <w:jc w:val="both"/>
      </w:pPr>
      <w:r>
        <w:rPr>
          <w:rFonts w:ascii="Times New Roman"/>
          <w:b w:val="false"/>
          <w:i w:val="false"/>
          <w:color w:val="000000"/>
          <w:sz w:val="28"/>
        </w:rPr>
        <w:t>
      бюджет қаражатының пайдаланылатын қалдықтары – 45550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15.11.2019 </w:t>
      </w:r>
      <w:r>
        <w:rPr>
          <w:rFonts w:ascii="Times New Roman"/>
          <w:b w:val="false"/>
          <w:i w:val="false"/>
          <w:color w:val="000000"/>
          <w:sz w:val="28"/>
        </w:rPr>
        <w:t>№ 47/1-06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салық түсімдерінен облыстық бюджетке төлем көзінен салық салынатын табыстардан ұсталатын жеке табыс салығынан 55 пайыз және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2019 жылы облыстық бюдеттен аудандық бюджетке берілетін субвенция мөлшерінің жалпы сомасы 9099949 мың теңге болып белгіленсін.</w:t>
      </w:r>
    </w:p>
    <w:bookmarkEnd w:id="3"/>
    <w:bookmarkStart w:name="z5" w:id="4"/>
    <w:p>
      <w:pPr>
        <w:spacing w:after="0"/>
        <w:ind w:left="0"/>
        <w:jc w:val="both"/>
      </w:pPr>
      <w:r>
        <w:rPr>
          <w:rFonts w:ascii="Times New Roman"/>
          <w:b w:val="false"/>
          <w:i w:val="false"/>
          <w:color w:val="000000"/>
          <w:sz w:val="28"/>
        </w:rPr>
        <w:t>
      4. 2019 жылға аудандық бюджеттен аудандық маңызы бар қала, ауыл, кент, ауылдық округ бюджеттеріне берілетін субвенциялар мөлшерінің жалпы сомасы 619407 мың теңге болып қарастырылсын, 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 мың теңге;</w:t>
            </w:r>
          </w:p>
        </w:tc>
      </w:tr>
    </w:tbl>
    <w:bookmarkStart w:name="z6" w:id="5"/>
    <w:p>
      <w:pPr>
        <w:spacing w:after="0"/>
        <w:ind w:left="0"/>
        <w:jc w:val="both"/>
      </w:pPr>
      <w:r>
        <w:rPr>
          <w:rFonts w:ascii="Times New Roman"/>
          <w:b w:val="false"/>
          <w:i w:val="false"/>
          <w:color w:val="000000"/>
          <w:sz w:val="28"/>
        </w:rPr>
        <w:t>
      5. Аудан әкімдігінің 2019 жылға арналған резервi 16050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 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"Түлкібас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15.11.2019 </w:t>
      </w:r>
      <w:r>
        <w:rPr>
          <w:rFonts w:ascii="Times New Roman"/>
          <w:b w:val="false"/>
          <w:i w:val="false"/>
          <w:color w:val="ff0000"/>
          <w:sz w:val="28"/>
        </w:rPr>
        <w:t>№ 47/1-06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14 724 758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2019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