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a3dc" w14:textId="a65a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жолаушылар мен багажды автомобильмен тұрақты тасмалдаудың тарифін белгілеу туралы</w:t>
      </w:r>
    </w:p>
    <w:p>
      <w:pPr>
        <w:spacing w:after="0"/>
        <w:ind w:left="0"/>
        <w:jc w:val="both"/>
      </w:pPr>
      <w:r>
        <w:rPr>
          <w:rFonts w:ascii="Times New Roman"/>
          <w:b w:val="false"/>
          <w:i w:val="false"/>
          <w:color w:val="000000"/>
          <w:sz w:val="28"/>
        </w:rPr>
        <w:t>Түркістан облысы Төлеби ауданы әкiмдiгiнiң 2018 жылғы 20 қарашадағы № 663 қаулысы. Түркістан облысының Әдiлет департаментiнде 2018 жылғы 5 желтоқсандағы № 4821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19 бабына</w:t>
      </w:r>
      <w:r>
        <w:rPr>
          <w:rFonts w:ascii="Times New Roman"/>
          <w:b w:val="false"/>
          <w:i w:val="false"/>
          <w:color w:val="000000"/>
          <w:sz w:val="28"/>
        </w:rPr>
        <w:t xml:space="preserve"> және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1. Төлеби ауданы және Ленгер қаласы бойынша жолаушылар мен багажды автомобильмен тұрақты тасымалдау маршрутының тарифі бір шақырымға 5,0 тенге көлемінде белгіленсін.</w:t>
      </w:r>
    </w:p>
    <w:bookmarkEnd w:id="1"/>
    <w:bookmarkStart w:name="z3" w:id="2"/>
    <w:p>
      <w:pPr>
        <w:spacing w:after="0"/>
        <w:ind w:left="0"/>
        <w:jc w:val="both"/>
      </w:pPr>
      <w:r>
        <w:rPr>
          <w:rFonts w:ascii="Times New Roman"/>
          <w:b w:val="false"/>
          <w:i w:val="false"/>
          <w:color w:val="000000"/>
          <w:sz w:val="28"/>
        </w:rPr>
        <w:t>
      2. "Төлеби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 Төлеби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Ғ.Төлеповке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Төлеби аудандық </w:t>
      </w:r>
    </w:p>
    <w:p>
      <w:pPr>
        <w:spacing w:after="0"/>
        <w:ind w:left="0"/>
        <w:jc w:val="both"/>
      </w:pPr>
      <w:r>
        <w:rPr>
          <w:rFonts w:ascii="Times New Roman"/>
          <w:b w:val="false"/>
          <w:i w:val="false"/>
          <w:color w:val="000000"/>
          <w:sz w:val="28"/>
        </w:rPr>
        <w:t>
      мәслихатының хатшысы</w:t>
      </w:r>
    </w:p>
    <w:p>
      <w:pPr>
        <w:spacing w:after="0"/>
        <w:ind w:left="0"/>
        <w:jc w:val="both"/>
      </w:pPr>
      <w:r>
        <w:rPr>
          <w:rFonts w:ascii="Times New Roman"/>
          <w:b w:val="false"/>
          <w:i w:val="false"/>
          <w:color w:val="000000"/>
          <w:sz w:val="28"/>
        </w:rPr>
        <w:t>
      ______________Н.Қойбағаров</w:t>
      </w:r>
    </w:p>
    <w:p>
      <w:pPr>
        <w:spacing w:after="0"/>
        <w:ind w:left="0"/>
        <w:jc w:val="both"/>
      </w:pPr>
      <w:r>
        <w:rPr>
          <w:rFonts w:ascii="Times New Roman"/>
          <w:b w:val="false"/>
          <w:i w:val="false"/>
          <w:color w:val="000000"/>
          <w:sz w:val="28"/>
        </w:rPr>
        <w:t>
      "___"__________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