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faf9" w14:textId="657f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27 желтоқсандағы № 23/116-VІ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27 қыркүйектегі № 30/156-VI шешiмi. Түркістан облысының Әдiлет департаментiнде 2018 жылғы 2 қазанда № 4754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27 желтоқсандағы № 23/116-VI "2018-2020 жылдарға арналған ауылдық бюджет туралы" (Нормативтік құқықтық актілерді мемлекеттік тіркеу тізілімінде № 4380 тіркелген, 2018 жылы 19 қаңтардағы "Отырар алқабы"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Қарақоңыр ауылдық округінің 2018-2020 жылдарға арналған бюджеті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73 136 мың теңге:</w:t>
      </w:r>
    </w:p>
    <w:p>
      <w:pPr>
        <w:spacing w:after="0"/>
        <w:ind w:left="0"/>
        <w:jc w:val="both"/>
      </w:pPr>
      <w:r>
        <w:rPr>
          <w:rFonts w:ascii="Times New Roman"/>
          <w:b w:val="false"/>
          <w:i w:val="false"/>
          <w:color w:val="000000"/>
          <w:sz w:val="28"/>
        </w:rPr>
        <w:t>
      салықтық түсiмдер –8 261 мың теңге;</w:t>
      </w:r>
    </w:p>
    <w:p>
      <w:pPr>
        <w:spacing w:after="0"/>
        <w:ind w:left="0"/>
        <w:jc w:val="both"/>
      </w:pPr>
      <w:r>
        <w:rPr>
          <w:rFonts w:ascii="Times New Roman"/>
          <w:b w:val="false"/>
          <w:i w:val="false"/>
          <w:color w:val="000000"/>
          <w:sz w:val="28"/>
        </w:rPr>
        <w:t>
      салықтық емес түсiмдер – 1 698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63 177 мың теңге;</w:t>
      </w:r>
    </w:p>
    <w:p>
      <w:pPr>
        <w:spacing w:after="0"/>
        <w:ind w:left="0"/>
        <w:jc w:val="both"/>
      </w:pPr>
      <w:r>
        <w:rPr>
          <w:rFonts w:ascii="Times New Roman"/>
          <w:b w:val="false"/>
          <w:i w:val="false"/>
          <w:color w:val="000000"/>
          <w:sz w:val="28"/>
        </w:rPr>
        <w:t>
      2) шығындар – 73 136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1 033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1 033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Балтакөл ауылдық округінің 2018-2020 жылдарға арналған бюджеті 7, 8 және 9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47 623 мың теңге:</w:t>
      </w:r>
    </w:p>
    <w:p>
      <w:pPr>
        <w:spacing w:after="0"/>
        <w:ind w:left="0"/>
        <w:jc w:val="both"/>
      </w:pPr>
      <w:r>
        <w:rPr>
          <w:rFonts w:ascii="Times New Roman"/>
          <w:b w:val="false"/>
          <w:i w:val="false"/>
          <w:color w:val="000000"/>
          <w:sz w:val="28"/>
        </w:rPr>
        <w:t>
      салықтық түсiмдер –2 556 мың теңге;</w:t>
      </w:r>
    </w:p>
    <w:p>
      <w:pPr>
        <w:spacing w:after="0"/>
        <w:ind w:left="0"/>
        <w:jc w:val="both"/>
      </w:pPr>
      <w:r>
        <w:rPr>
          <w:rFonts w:ascii="Times New Roman"/>
          <w:b w:val="false"/>
          <w:i w:val="false"/>
          <w:color w:val="000000"/>
          <w:sz w:val="28"/>
        </w:rPr>
        <w:t>
      салықтық емес түсiмдер – 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44 982 мың теңге;</w:t>
      </w:r>
    </w:p>
    <w:p>
      <w:pPr>
        <w:spacing w:after="0"/>
        <w:ind w:left="0"/>
        <w:jc w:val="both"/>
      </w:pPr>
      <w:r>
        <w:rPr>
          <w:rFonts w:ascii="Times New Roman"/>
          <w:b w:val="false"/>
          <w:i w:val="false"/>
          <w:color w:val="000000"/>
          <w:sz w:val="28"/>
        </w:rPr>
        <w:t>
      2) шығындар – 47 623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Талапты ауылдық округінің 2018-2020 жылдарға арналған бюджеті 10, 11 және 12-қосымшаларға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90 674 мың теңге:</w:t>
      </w:r>
    </w:p>
    <w:p>
      <w:pPr>
        <w:spacing w:after="0"/>
        <w:ind w:left="0"/>
        <w:jc w:val="both"/>
      </w:pPr>
      <w:r>
        <w:rPr>
          <w:rFonts w:ascii="Times New Roman"/>
          <w:b w:val="false"/>
          <w:i w:val="false"/>
          <w:color w:val="000000"/>
          <w:sz w:val="28"/>
        </w:rPr>
        <w:t>
      салықтық түсiмдер –6 281 мың теңге;</w:t>
      </w:r>
    </w:p>
    <w:p>
      <w:pPr>
        <w:spacing w:after="0"/>
        <w:ind w:left="0"/>
        <w:jc w:val="both"/>
      </w:pPr>
      <w:r>
        <w:rPr>
          <w:rFonts w:ascii="Times New Roman"/>
          <w:b w:val="false"/>
          <w:i w:val="false"/>
          <w:color w:val="000000"/>
          <w:sz w:val="28"/>
        </w:rPr>
        <w:t>
      салықтық емес түсiмдер – 197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84 196 мың теңге;</w:t>
      </w:r>
    </w:p>
    <w:p>
      <w:pPr>
        <w:spacing w:after="0"/>
        <w:ind w:left="0"/>
        <w:jc w:val="both"/>
      </w:pPr>
      <w:r>
        <w:rPr>
          <w:rFonts w:ascii="Times New Roman"/>
          <w:b w:val="false"/>
          <w:i w:val="false"/>
          <w:color w:val="000000"/>
          <w:sz w:val="28"/>
        </w:rPr>
        <w:t>
      2) шығындар – 90 674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Шілік ауылдық округінің 2018-2020 жылдарға арналған бюджеті 13, 14 және 15-қосымшаларға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57 388 мың теңге:</w:t>
      </w:r>
    </w:p>
    <w:p>
      <w:pPr>
        <w:spacing w:after="0"/>
        <w:ind w:left="0"/>
        <w:jc w:val="both"/>
      </w:pPr>
      <w:r>
        <w:rPr>
          <w:rFonts w:ascii="Times New Roman"/>
          <w:b w:val="false"/>
          <w:i w:val="false"/>
          <w:color w:val="000000"/>
          <w:sz w:val="28"/>
        </w:rPr>
        <w:t>
      салықтық түсiмдер –12 779 мың теңге;</w:t>
      </w:r>
    </w:p>
    <w:p>
      <w:pPr>
        <w:spacing w:after="0"/>
        <w:ind w:left="0"/>
        <w:jc w:val="both"/>
      </w:pPr>
      <w:r>
        <w:rPr>
          <w:rFonts w:ascii="Times New Roman"/>
          <w:b w:val="false"/>
          <w:i w:val="false"/>
          <w:color w:val="000000"/>
          <w:sz w:val="28"/>
        </w:rPr>
        <w:t>
      салықтық емес түсiмдер – 1 510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43 099 мың теңге;</w:t>
      </w:r>
    </w:p>
    <w:p>
      <w:pPr>
        <w:spacing w:after="0"/>
        <w:ind w:left="0"/>
        <w:jc w:val="both"/>
      </w:pPr>
      <w:r>
        <w:rPr>
          <w:rFonts w:ascii="Times New Roman"/>
          <w:b w:val="false"/>
          <w:i w:val="false"/>
          <w:color w:val="000000"/>
          <w:sz w:val="28"/>
        </w:rPr>
        <w:t>
      2) шығындар – 57 388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1 495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1 495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Шәуілдір ауылдық округінің 2018-2020 жылдарға арналған бюджеті 16, 17 және 18-қосымшаларға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290 032 мың теңге:</w:t>
      </w:r>
    </w:p>
    <w:p>
      <w:pPr>
        <w:spacing w:after="0"/>
        <w:ind w:left="0"/>
        <w:jc w:val="both"/>
      </w:pPr>
      <w:r>
        <w:rPr>
          <w:rFonts w:ascii="Times New Roman"/>
          <w:b w:val="false"/>
          <w:i w:val="false"/>
          <w:color w:val="000000"/>
          <w:sz w:val="28"/>
        </w:rPr>
        <w:t>
      салықтық түсiмдер –34 631 мың теңге;</w:t>
      </w:r>
    </w:p>
    <w:p>
      <w:pPr>
        <w:spacing w:after="0"/>
        <w:ind w:left="0"/>
        <w:jc w:val="both"/>
      </w:pPr>
      <w:r>
        <w:rPr>
          <w:rFonts w:ascii="Times New Roman"/>
          <w:b w:val="false"/>
          <w:i w:val="false"/>
          <w:color w:val="000000"/>
          <w:sz w:val="28"/>
        </w:rPr>
        <w:t>
      салықтық емес түсiмдер – 650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254 751 мың теңге;</w:t>
      </w:r>
    </w:p>
    <w:p>
      <w:pPr>
        <w:spacing w:after="0"/>
        <w:ind w:left="0"/>
        <w:jc w:val="both"/>
      </w:pPr>
      <w:r>
        <w:rPr>
          <w:rFonts w:ascii="Times New Roman"/>
          <w:b w:val="false"/>
          <w:i w:val="false"/>
          <w:color w:val="000000"/>
          <w:sz w:val="28"/>
        </w:rPr>
        <w:t>
      2) шығындар – 290 032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635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Темір ауылдық округінің 2018-2020 жылдарға арналған бюджеті 19, 20 және 21-қосымшаларға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110 410 мың теңге, оның iшiнде:</w:t>
      </w:r>
    </w:p>
    <w:p>
      <w:pPr>
        <w:spacing w:after="0"/>
        <w:ind w:left="0"/>
        <w:jc w:val="both"/>
      </w:pPr>
      <w:r>
        <w:rPr>
          <w:rFonts w:ascii="Times New Roman"/>
          <w:b w:val="false"/>
          <w:i w:val="false"/>
          <w:color w:val="000000"/>
          <w:sz w:val="28"/>
        </w:rPr>
        <w:t>
      салықтық түсiмдер –7 471 мың теңге;</w:t>
      </w:r>
    </w:p>
    <w:p>
      <w:pPr>
        <w:spacing w:after="0"/>
        <w:ind w:left="0"/>
        <w:jc w:val="both"/>
      </w:pPr>
      <w:r>
        <w:rPr>
          <w:rFonts w:ascii="Times New Roman"/>
          <w:b w:val="false"/>
          <w:i w:val="false"/>
          <w:color w:val="000000"/>
          <w:sz w:val="28"/>
        </w:rPr>
        <w:t>
      салықтық емес түсiмдер – 5 303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97 636 мың теңге;</w:t>
      </w:r>
    </w:p>
    <w:p>
      <w:pPr>
        <w:spacing w:after="0"/>
        <w:ind w:left="0"/>
        <w:jc w:val="both"/>
      </w:pPr>
      <w:r>
        <w:rPr>
          <w:rFonts w:ascii="Times New Roman"/>
          <w:b w:val="false"/>
          <w:i w:val="false"/>
          <w:color w:val="000000"/>
          <w:sz w:val="28"/>
        </w:rPr>
        <w:t>
      2) шығындар – 110 410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5 288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5 288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Маяқұм ауылдық округінің 2018-2020 жылдарға арналған бюджеті 22, 23 және 24-қосымшаға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54 168 мың теңге:</w:t>
      </w:r>
    </w:p>
    <w:p>
      <w:pPr>
        <w:spacing w:after="0"/>
        <w:ind w:left="0"/>
        <w:jc w:val="both"/>
      </w:pPr>
      <w:r>
        <w:rPr>
          <w:rFonts w:ascii="Times New Roman"/>
          <w:b w:val="false"/>
          <w:i w:val="false"/>
          <w:color w:val="000000"/>
          <w:sz w:val="28"/>
        </w:rPr>
        <w:t>
      салықтық түсiмдер –4 514 мың теңге;</w:t>
      </w:r>
    </w:p>
    <w:p>
      <w:pPr>
        <w:spacing w:after="0"/>
        <w:ind w:left="0"/>
        <w:jc w:val="both"/>
      </w:pPr>
      <w:r>
        <w:rPr>
          <w:rFonts w:ascii="Times New Roman"/>
          <w:b w:val="false"/>
          <w:i w:val="false"/>
          <w:color w:val="000000"/>
          <w:sz w:val="28"/>
        </w:rPr>
        <w:t>
      салықтық емес түсiмдер – 187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49 467 мың теңге;</w:t>
      </w:r>
    </w:p>
    <w:p>
      <w:pPr>
        <w:spacing w:after="0"/>
        <w:ind w:left="0"/>
        <w:jc w:val="both"/>
      </w:pPr>
      <w:r>
        <w:rPr>
          <w:rFonts w:ascii="Times New Roman"/>
          <w:b w:val="false"/>
          <w:i w:val="false"/>
          <w:color w:val="000000"/>
          <w:sz w:val="28"/>
        </w:rPr>
        <w:t>
      2) шығындар – 54 168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Отырар ауылдық округінің 2018-2020 жылдарға арналған бюджеті 25, 26 және 27-қосымшаларға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80 195 мың теңге:</w:t>
      </w:r>
    </w:p>
    <w:p>
      <w:pPr>
        <w:spacing w:after="0"/>
        <w:ind w:left="0"/>
        <w:jc w:val="both"/>
      </w:pPr>
      <w:r>
        <w:rPr>
          <w:rFonts w:ascii="Times New Roman"/>
          <w:b w:val="false"/>
          <w:i w:val="false"/>
          <w:color w:val="000000"/>
          <w:sz w:val="28"/>
        </w:rPr>
        <w:t>
      салықтық түсiмдер –9 740 мың теңге;</w:t>
      </w:r>
    </w:p>
    <w:p>
      <w:pPr>
        <w:spacing w:after="0"/>
        <w:ind w:left="0"/>
        <w:jc w:val="both"/>
      </w:pPr>
      <w:r>
        <w:rPr>
          <w:rFonts w:ascii="Times New Roman"/>
          <w:b w:val="false"/>
          <w:i w:val="false"/>
          <w:color w:val="000000"/>
          <w:sz w:val="28"/>
        </w:rPr>
        <w:t>
      салықтық емес түсiмдер – 3 909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66 546 мың теңге;</w:t>
      </w:r>
    </w:p>
    <w:p>
      <w:pPr>
        <w:spacing w:after="0"/>
        <w:ind w:left="0"/>
        <w:jc w:val="both"/>
      </w:pPr>
      <w:r>
        <w:rPr>
          <w:rFonts w:ascii="Times New Roman"/>
          <w:b w:val="false"/>
          <w:i w:val="false"/>
          <w:color w:val="000000"/>
          <w:sz w:val="28"/>
        </w:rPr>
        <w:t>
      2) шығындар – 80 195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3 894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Қоғам ауылдық округінің 2018-2020 жылдарға арналған бюджеті 28, 29 және 30-қосымшаларға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кiрiстер – 67 168 мың теңге:</w:t>
      </w:r>
    </w:p>
    <w:p>
      <w:pPr>
        <w:spacing w:after="0"/>
        <w:ind w:left="0"/>
        <w:jc w:val="both"/>
      </w:pPr>
      <w:r>
        <w:rPr>
          <w:rFonts w:ascii="Times New Roman"/>
          <w:b w:val="false"/>
          <w:i w:val="false"/>
          <w:color w:val="000000"/>
          <w:sz w:val="28"/>
        </w:rPr>
        <w:t>
      салықтық түсiмдер –4 483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62 670 мың теңге;</w:t>
      </w:r>
    </w:p>
    <w:p>
      <w:pPr>
        <w:spacing w:after="0"/>
        <w:ind w:left="0"/>
        <w:jc w:val="both"/>
      </w:pPr>
      <w:r>
        <w:rPr>
          <w:rFonts w:ascii="Times New Roman"/>
          <w:b w:val="false"/>
          <w:i w:val="false"/>
          <w:color w:val="000000"/>
          <w:sz w:val="28"/>
        </w:rPr>
        <w:t>
      2) шығындар – 67 168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14"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Б.Тұрмаханбетов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Шәуілдір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2018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2018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2018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қыркүйектегі</w:t>
            </w:r>
            <w:r>
              <w:br/>
            </w:r>
            <w:r>
              <w:rPr>
                <w:rFonts w:ascii="Times New Roman"/>
                <w:b w:val="false"/>
                <w:i w:val="false"/>
                <w:color w:val="000000"/>
                <w:sz w:val="20"/>
              </w:rPr>
              <w:t>№ 30/156-VI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23/116-VI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2018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