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6d26" w14:textId="50c6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25 желтоқсандағы № 23/128 "2018-2020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11 шілдедегі № 28/168 шешiмi. Оңтүстiк Қазақстан облысының Әдiлет департаментiнде 2018 жылғы 18 шілдеде № 4687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25/281-VI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25 желтоқсандағы № 23/128 "2018-2020 жылдарға арналған аудан бюджеті туралы" (Нормативтік құқықтық актілерді мемлекеттік тіркеу тізілімінде 4369 нөмірімен тіркелген, 2018 жылғы 22 қаңтардағы "Шаян"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- 13 077 246 мың тенге, оның ішінде:</w:t>
      </w:r>
    </w:p>
    <w:p>
      <w:pPr>
        <w:spacing w:after="0"/>
        <w:ind w:left="0"/>
        <w:jc w:val="both"/>
      </w:pPr>
      <w:r>
        <w:rPr>
          <w:rFonts w:ascii="Times New Roman"/>
          <w:b w:val="false"/>
          <w:i w:val="false"/>
          <w:color w:val="000000"/>
          <w:sz w:val="28"/>
        </w:rPr>
        <w:t>
      салықтық түсімдер - 682 101 мың тенге;</w:t>
      </w:r>
    </w:p>
    <w:p>
      <w:pPr>
        <w:spacing w:after="0"/>
        <w:ind w:left="0"/>
        <w:jc w:val="both"/>
      </w:pPr>
      <w:r>
        <w:rPr>
          <w:rFonts w:ascii="Times New Roman"/>
          <w:b w:val="false"/>
          <w:i w:val="false"/>
          <w:color w:val="000000"/>
          <w:sz w:val="28"/>
        </w:rPr>
        <w:t>
      салықтық емес түсімдер - 12 052 мың тенге;</w:t>
      </w:r>
    </w:p>
    <w:p>
      <w:pPr>
        <w:spacing w:after="0"/>
        <w:ind w:left="0"/>
        <w:jc w:val="both"/>
      </w:pPr>
      <w:r>
        <w:rPr>
          <w:rFonts w:ascii="Times New Roman"/>
          <w:b w:val="false"/>
          <w:i w:val="false"/>
          <w:color w:val="000000"/>
          <w:sz w:val="28"/>
        </w:rPr>
        <w:t>
      негізгі капиталды сатудан түсетін түсімдер - 14 152 мың тенге;</w:t>
      </w:r>
    </w:p>
    <w:p>
      <w:pPr>
        <w:spacing w:after="0"/>
        <w:ind w:left="0"/>
        <w:jc w:val="both"/>
      </w:pPr>
      <w:r>
        <w:rPr>
          <w:rFonts w:ascii="Times New Roman"/>
          <w:b w:val="false"/>
          <w:i w:val="false"/>
          <w:color w:val="000000"/>
          <w:sz w:val="28"/>
        </w:rPr>
        <w:t>
      трансферттер түсімі - 12 368 941 мың тенге;</w:t>
      </w:r>
    </w:p>
    <w:p>
      <w:pPr>
        <w:spacing w:after="0"/>
        <w:ind w:left="0"/>
        <w:jc w:val="both"/>
      </w:pPr>
      <w:r>
        <w:rPr>
          <w:rFonts w:ascii="Times New Roman"/>
          <w:b w:val="false"/>
          <w:i w:val="false"/>
          <w:color w:val="000000"/>
          <w:sz w:val="28"/>
        </w:rPr>
        <w:t>
      2) шығындар - 13 108 037 мың тенге;</w:t>
      </w:r>
    </w:p>
    <w:p>
      <w:pPr>
        <w:spacing w:after="0"/>
        <w:ind w:left="0"/>
        <w:jc w:val="both"/>
      </w:pPr>
      <w:r>
        <w:rPr>
          <w:rFonts w:ascii="Times New Roman"/>
          <w:b w:val="false"/>
          <w:i w:val="false"/>
          <w:color w:val="000000"/>
          <w:sz w:val="28"/>
        </w:rPr>
        <w:t>
      3) таза бюджеттік кредиттеу – 113 005 мың теңге, оның ішінде:</w:t>
      </w:r>
    </w:p>
    <w:p>
      <w:pPr>
        <w:spacing w:after="0"/>
        <w:ind w:left="0"/>
        <w:jc w:val="both"/>
      </w:pPr>
      <w:r>
        <w:rPr>
          <w:rFonts w:ascii="Times New Roman"/>
          <w:b w:val="false"/>
          <w:i w:val="false"/>
          <w:color w:val="000000"/>
          <w:sz w:val="28"/>
        </w:rPr>
        <w:t>
      бюджеттік кредиттер – 147 780 мың теңге;</w:t>
      </w:r>
    </w:p>
    <w:p>
      <w:pPr>
        <w:spacing w:after="0"/>
        <w:ind w:left="0"/>
        <w:jc w:val="both"/>
      </w:pPr>
      <w:r>
        <w:rPr>
          <w:rFonts w:ascii="Times New Roman"/>
          <w:b w:val="false"/>
          <w:i w:val="false"/>
          <w:color w:val="000000"/>
          <w:sz w:val="28"/>
        </w:rPr>
        <w:t>
      бюджеттік кредиттерді өтеу – 34 775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-143 796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143 796 мың теңге, оның ішінде:</w:t>
      </w:r>
    </w:p>
    <w:p>
      <w:pPr>
        <w:spacing w:after="0"/>
        <w:ind w:left="0"/>
        <w:jc w:val="both"/>
      </w:pPr>
      <w:r>
        <w:rPr>
          <w:rFonts w:ascii="Times New Roman"/>
          <w:b w:val="false"/>
          <w:i w:val="false"/>
          <w:color w:val="000000"/>
          <w:sz w:val="28"/>
        </w:rPr>
        <w:t>
      қарыздар түсімі – 147 780 мың теңге;</w:t>
      </w:r>
    </w:p>
    <w:p>
      <w:pPr>
        <w:spacing w:after="0"/>
        <w:ind w:left="0"/>
        <w:jc w:val="both"/>
      </w:pPr>
      <w:r>
        <w:rPr>
          <w:rFonts w:ascii="Times New Roman"/>
          <w:b w:val="false"/>
          <w:i w:val="false"/>
          <w:color w:val="000000"/>
          <w:sz w:val="28"/>
        </w:rPr>
        <w:t>
      қарыздарды өтеу – 35 057 мың теңге;</w:t>
      </w:r>
    </w:p>
    <w:p>
      <w:pPr>
        <w:spacing w:after="0"/>
        <w:ind w:left="0"/>
        <w:jc w:val="both"/>
      </w:pPr>
      <w:r>
        <w:rPr>
          <w:rFonts w:ascii="Times New Roman"/>
          <w:b w:val="false"/>
          <w:i w:val="false"/>
          <w:color w:val="000000"/>
          <w:sz w:val="28"/>
        </w:rPr>
        <w:t>
      бюджет қаражатының пайдаланылатын қалдықтары – 31 073 мың теңге.".</w:t>
      </w:r>
    </w:p>
    <w:p>
      <w:pPr>
        <w:spacing w:after="0"/>
        <w:ind w:left="0"/>
        <w:jc w:val="both"/>
      </w:pPr>
      <w:r>
        <w:rPr>
          <w:rFonts w:ascii="Times New Roman"/>
          <w:b w:val="false"/>
          <w:i w:val="false"/>
          <w:color w:val="000000"/>
          <w:sz w:val="28"/>
        </w:rPr>
        <w:t>
      "2. 2018 жылға жеке табыс салығы түсімдерінің жалпы сомасын бөлу нормативтерін белгілеу:</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 бюджетіне 75,5 пайыз, облыстық бюджетке 24,5 пайыз болып белгіленсін.".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Тұрғынбаев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11 шілдедегі</w:t>
            </w:r>
            <w:r>
              <w:br/>
            </w:r>
            <w:r>
              <w:rPr>
                <w:rFonts w:ascii="Times New Roman"/>
                <w:b w:val="false"/>
                <w:i w:val="false"/>
                <w:color w:val="000000"/>
                <w:sz w:val="20"/>
              </w:rPr>
              <w:t>№ 28/168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23/128 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93"/>
        <w:gridCol w:w="743"/>
        <w:gridCol w:w="8"/>
        <w:gridCol w:w="1020"/>
        <w:gridCol w:w="1020"/>
        <w:gridCol w:w="5639"/>
        <w:gridCol w:w="26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13 077246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12368941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12368941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12368941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11 шілдедегі</w:t>
            </w:r>
            <w:r>
              <w:br/>
            </w:r>
            <w:r>
              <w:rPr>
                <w:rFonts w:ascii="Times New Roman"/>
                <w:b w:val="false"/>
                <w:i w:val="false"/>
                <w:color w:val="000000"/>
                <w:sz w:val="20"/>
              </w:rPr>
              <w:t>№ 28/168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23/128 шешіміне 3 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9918406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9918406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4935319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w:t>
            </w:r>
            <w:r>
              <w:br/>
            </w:r>
            <w:r>
              <w:rPr>
                <w:rFonts w:ascii="Times New Roman"/>
                <w:b w:val="false"/>
                <w:i w:val="false"/>
                <w:color w:val="000000"/>
                <w:sz w:val="20"/>
              </w:rPr>
              <w:t>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