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af57" w14:textId="b5aa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2017 жылғы 22 желтоқсандағы №116 "2018-2020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21 қарашадағы № 217 шешiмi. Түркістан облысының Әдiлет департаментiнде 2018 жылғы 23 қарашада № 4805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2018 жылғы 9 қарашадағы № 31/336-VI "Оңтүстік Қазақстан облыстық мәслихатының 2017 жылғы 11 желтоқсандағы № 18/209-VI "2018-2020 жылдарға арналған облыстық бюджет туралы" шешіміне өзгерістер енгізу туралы" Нормативтік құқықтық актілерді мемлекеттік тіркеу тізілімінде № 4780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2017 жылғы 22 желтоқсандағы № 116 "2018-2020 жылдарға арналған қалалық бюджет туралы" (Нормативтік құқықтық актілерді мемлекеттік тіркеу тізілімінде 4356 нөмірімен тіркелген, 2018 жылғы 15 қаңтардағы "Кентау шұғыласы" газетінде және 2018 жылғы 15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Кентау қаласының 2018-2020 жылдарға арналған қалалық бюджеті тиісінше 1, 2 және 3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17 756 395 мың теңге:</w:t>
      </w:r>
    </w:p>
    <w:p>
      <w:pPr>
        <w:spacing w:after="0"/>
        <w:ind w:left="0"/>
        <w:jc w:val="both"/>
      </w:pPr>
      <w:r>
        <w:rPr>
          <w:rFonts w:ascii="Times New Roman"/>
          <w:b w:val="false"/>
          <w:i w:val="false"/>
          <w:color w:val="000000"/>
          <w:sz w:val="28"/>
        </w:rPr>
        <w:t>
      салықтық түсiмдер – 1 191 381 мың теңге;</w:t>
      </w:r>
    </w:p>
    <w:p>
      <w:pPr>
        <w:spacing w:after="0"/>
        <w:ind w:left="0"/>
        <w:jc w:val="both"/>
      </w:pPr>
      <w:r>
        <w:rPr>
          <w:rFonts w:ascii="Times New Roman"/>
          <w:b w:val="false"/>
          <w:i w:val="false"/>
          <w:color w:val="000000"/>
          <w:sz w:val="28"/>
        </w:rPr>
        <w:t>
      салықтық емес түсiмдер – 37 047 мың теңге;</w:t>
      </w:r>
    </w:p>
    <w:p>
      <w:pPr>
        <w:spacing w:after="0"/>
        <w:ind w:left="0"/>
        <w:jc w:val="both"/>
      </w:pPr>
      <w:r>
        <w:rPr>
          <w:rFonts w:ascii="Times New Roman"/>
          <w:b w:val="false"/>
          <w:i w:val="false"/>
          <w:color w:val="000000"/>
          <w:sz w:val="28"/>
        </w:rPr>
        <w:t>
      негізгі капиталды сатудан түсетін түсімдер – 17 342 мың теңге;</w:t>
      </w:r>
    </w:p>
    <w:p>
      <w:pPr>
        <w:spacing w:after="0"/>
        <w:ind w:left="0"/>
        <w:jc w:val="both"/>
      </w:pPr>
      <w:r>
        <w:rPr>
          <w:rFonts w:ascii="Times New Roman"/>
          <w:b w:val="false"/>
          <w:i w:val="false"/>
          <w:color w:val="000000"/>
          <w:sz w:val="28"/>
        </w:rPr>
        <w:t>
      трансферттер түсiмi – 16 510 625 мың теңге;</w:t>
      </w:r>
    </w:p>
    <w:p>
      <w:pPr>
        <w:spacing w:after="0"/>
        <w:ind w:left="0"/>
        <w:jc w:val="both"/>
      </w:pPr>
      <w:r>
        <w:rPr>
          <w:rFonts w:ascii="Times New Roman"/>
          <w:b w:val="false"/>
          <w:i w:val="false"/>
          <w:color w:val="000000"/>
          <w:sz w:val="28"/>
        </w:rPr>
        <w:t>
      2) шығындар –17 806 800 мың теңге;</w:t>
      </w:r>
    </w:p>
    <w:p>
      <w:pPr>
        <w:spacing w:after="0"/>
        <w:ind w:left="0"/>
        <w:jc w:val="both"/>
      </w:pPr>
      <w:r>
        <w:rPr>
          <w:rFonts w:ascii="Times New Roman"/>
          <w:b w:val="false"/>
          <w:i w:val="false"/>
          <w:color w:val="000000"/>
          <w:sz w:val="28"/>
        </w:rPr>
        <w:t>
      3) таза бюджеттiк кредиттеу – -282 708 мың теңге:</w:t>
      </w:r>
    </w:p>
    <w:p>
      <w:pPr>
        <w:spacing w:after="0"/>
        <w:ind w:left="0"/>
        <w:jc w:val="both"/>
      </w:pPr>
      <w:r>
        <w:rPr>
          <w:rFonts w:ascii="Times New Roman"/>
          <w:b w:val="false"/>
          <w:i w:val="false"/>
          <w:color w:val="000000"/>
          <w:sz w:val="28"/>
        </w:rPr>
        <w:t>
      бюджеттік кредиттер – 7 191 мың теңге;</w:t>
      </w:r>
    </w:p>
    <w:p>
      <w:pPr>
        <w:spacing w:after="0"/>
        <w:ind w:left="0"/>
        <w:jc w:val="both"/>
      </w:pPr>
      <w:r>
        <w:rPr>
          <w:rFonts w:ascii="Times New Roman"/>
          <w:b w:val="false"/>
          <w:i w:val="false"/>
          <w:color w:val="000000"/>
          <w:sz w:val="28"/>
        </w:rPr>
        <w:t>
      бюджеттік кредиттерді өтеу – 289 899 мың теңге;</w:t>
      </w:r>
    </w:p>
    <w:p>
      <w:pPr>
        <w:spacing w:after="0"/>
        <w:ind w:left="0"/>
        <w:jc w:val="both"/>
      </w:pPr>
      <w:r>
        <w:rPr>
          <w:rFonts w:ascii="Times New Roman"/>
          <w:b w:val="false"/>
          <w:i w:val="false"/>
          <w:color w:val="000000"/>
          <w:sz w:val="28"/>
        </w:rPr>
        <w:t>
      4) қаржы активтерімен операциялар бойынша сальдо – 21 960 мың теңге:</w:t>
      </w:r>
    </w:p>
    <w:p>
      <w:pPr>
        <w:spacing w:after="0"/>
        <w:ind w:left="0"/>
        <w:jc w:val="both"/>
      </w:pPr>
      <w:r>
        <w:rPr>
          <w:rFonts w:ascii="Times New Roman"/>
          <w:b w:val="false"/>
          <w:i w:val="false"/>
          <w:color w:val="000000"/>
          <w:sz w:val="28"/>
        </w:rPr>
        <w:t>
      қаржы активтерін сатып алу – 21 960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210 343 мың теңге;</w:t>
      </w:r>
    </w:p>
    <w:p>
      <w:pPr>
        <w:spacing w:after="0"/>
        <w:ind w:left="0"/>
        <w:jc w:val="both"/>
      </w:pPr>
      <w:r>
        <w:rPr>
          <w:rFonts w:ascii="Times New Roman"/>
          <w:b w:val="false"/>
          <w:i w:val="false"/>
          <w:color w:val="000000"/>
          <w:sz w:val="28"/>
        </w:rPr>
        <w:t>
      6) бюджет тапшылығын қаржыландыру – -210 343 мың теңге:</w:t>
      </w:r>
    </w:p>
    <w:p>
      <w:pPr>
        <w:spacing w:after="0"/>
        <w:ind w:left="0"/>
        <w:jc w:val="both"/>
      </w:pPr>
      <w:r>
        <w:rPr>
          <w:rFonts w:ascii="Times New Roman"/>
          <w:b w:val="false"/>
          <w:i w:val="false"/>
          <w:color w:val="000000"/>
          <w:sz w:val="28"/>
        </w:rPr>
        <w:t>
      қарыздар түсімі – 7 191 мың теңге;</w:t>
      </w:r>
    </w:p>
    <w:p>
      <w:pPr>
        <w:spacing w:after="0"/>
        <w:ind w:left="0"/>
        <w:jc w:val="both"/>
      </w:pPr>
      <w:r>
        <w:rPr>
          <w:rFonts w:ascii="Times New Roman"/>
          <w:b w:val="false"/>
          <w:i w:val="false"/>
          <w:color w:val="000000"/>
          <w:sz w:val="28"/>
        </w:rPr>
        <w:t>
      қарыздарды өтеу – 292 899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75 365 мың теңге.". </w:t>
      </w:r>
    </w:p>
    <w:bookmarkStart w:name="z4"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6"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217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1-қосымша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97"/>
        <w:gridCol w:w="1083"/>
        <w:gridCol w:w="1083"/>
        <w:gridCol w:w="5745"/>
        <w:gridCol w:w="2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17 756 395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1 191 381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639 371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298 917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16 510 625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округтрдың бюджеттерінен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16 500 377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17 806 800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99 863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74 609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595 281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7 402 036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1 112 691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1 085 602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5 811 702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5 543 845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5 412 042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131 803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267 857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353 170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456 887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129 097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45 236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4 339 741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2 738 204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2 720 529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2 097 552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308 253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1 218 939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715 464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381 744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89 792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220 105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596 146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176 225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63 946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74 707</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1 883 685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107 842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113 649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31 333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210 706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198 641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1 123 424</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21 145</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218 072</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824 679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58 238</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жергілікті бюджеттен берілген бюджеттік кредиттерді өтеу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287 000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активтермен операция бойынша сальдо</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292 899</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2018 жылғы 21 қарашадағы</w:t>
            </w:r>
            <w:r>
              <w:br/>
            </w:r>
            <w:r>
              <w:rPr>
                <w:rFonts w:ascii="Times New Roman"/>
                <w:b w:val="false"/>
                <w:i w:val="false"/>
                <w:color w:val="000000"/>
                <w:sz w:val="20"/>
              </w:rPr>
              <w:t>№ 217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116 шешіміне 6- қосымша</w:t>
            </w:r>
          </w:p>
        </w:tc>
      </w:tr>
    </w:tbl>
    <w:p>
      <w:pPr>
        <w:spacing w:after="0"/>
        <w:ind w:left="0"/>
        <w:jc w:val="left"/>
      </w:pPr>
      <w:r>
        <w:rPr>
          <w:rFonts w:ascii="Times New Roman"/>
          <w:b/>
          <w:i w:val="false"/>
          <w:color w:val="000000"/>
        </w:rPr>
        <w:t xml:space="preserve"> 2018-2020 жылдарға арналған Байылдыр ауыл әкімдігінің жергілікті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4281"/>
        <w:gridCol w:w="1928"/>
        <w:gridCol w:w="1928"/>
        <w:gridCol w:w="1929"/>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22 064</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123 004</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 қолдау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20 503</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22 089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7 069</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123 008</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мекендердің санитариясың қамтамасыз ету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123 011</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123 013</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1 424</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123 045</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11 766</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11 483</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12 030</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123 040</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64 115</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69 297</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