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fa7b" w14:textId="980f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әкімінің 2011 жылғы 3 қазандағы № 9 "Кентау қаласының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әкімінің 2018 жылғы 2 ақпандағы № 1 шешімі. Оңтүстік Қазақстан облысының Әділет департаментінде 2018 жылғы 21 ақпанда № 4458 болып тіркелді. Күші жойылды - Түркістан облысы Кентау қаласы әкімінің 2018 жылғы 23 қарашадағы № 9 шешімімен</w:t>
      </w:r>
    </w:p>
    <w:p>
      <w:pPr>
        <w:spacing w:after="0"/>
        <w:ind w:left="0"/>
        <w:jc w:val="both"/>
      </w:pPr>
      <w:r>
        <w:rPr>
          <w:rFonts w:ascii="Times New Roman"/>
          <w:b w:val="false"/>
          <w:i w:val="false"/>
          <w:color w:val="ff0000"/>
          <w:sz w:val="28"/>
        </w:rPr>
        <w:t xml:space="preserve">
      Ескерту. Күшi жойылды - Түркiстан облысы Кентау қаласы әкімінің 23.11.2018 № 9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кейiн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Кентау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 әкімінің 2011 жылғы 3 қазандағы № 9 "Кентау қаласының аумағында сайлау учаскелерін құру туралы" (Нормативтік құқықтық актілерді мемлекеттік тіркеу тізілімінде №14-3-117 нөмірімен тіркелген, 2011 жылғы 19 қарашадағы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1075 сайлау учаскесіндегі "№ 2 М.Шоқай атындағы жалпы орта мектебінің ғимараты" деген сөздер "№ 2 Ш.Қанайұлы атындағы жалпы орта мектебінің ғимараты" деген сөздермен алмастырылсын.</w:t>
      </w:r>
    </w:p>
    <w:bookmarkEnd w:id="2"/>
    <w:bookmarkStart w:name="z4" w:id="3"/>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Кентау қаласы әкімі аппаратының басшысы Б.Алимбетовке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кейiн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Мақұлбаев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Кентау қалалық сайлау</w:t>
      </w:r>
    </w:p>
    <w:p>
      <w:pPr>
        <w:spacing w:after="0"/>
        <w:ind w:left="0"/>
        <w:jc w:val="both"/>
      </w:pPr>
      <w:r>
        <w:rPr>
          <w:rFonts w:ascii="Times New Roman"/>
          <w:b w:val="false"/>
          <w:i w:val="false"/>
          <w:color w:val="000000"/>
          <w:sz w:val="28"/>
        </w:rPr>
        <w:t>
      комиссиясының төрағасы Б.Садуов</w:t>
      </w:r>
    </w:p>
    <w:p>
      <w:pPr>
        <w:spacing w:after="0"/>
        <w:ind w:left="0"/>
        <w:jc w:val="both"/>
      </w:pPr>
      <w:r>
        <w:rPr>
          <w:rFonts w:ascii="Times New Roman"/>
          <w:b w:val="false"/>
          <w:i w:val="false"/>
          <w:color w:val="000000"/>
          <w:sz w:val="28"/>
        </w:rPr>
        <w:t>
      5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