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6823" w14:textId="ff16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2017 жылғы 22 желтоқсандағы № 18/118-VІ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2018 жылғы 19 қыркүйектегі № 26/195-VI шешiмi. Түркістан облысының Әдiлет департаментiнде 2018 жылғы 25 қыркүйекте № 4741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28 тамыздағы № 29/314-VI "Оңтүстік Қазақстан облыстық мәслихатының 2017 жылғы 11 желтоқсандағы № 18/209-VІ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4717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2017 жылғы 22 желтоқсандағы № 18/118-VІ "2018-2020 жылдарға арналған қалалық бюджет туралы" (Нормативтік құқықтық актілерді мемлекеттік тіркеу тізілімінде № 4360 нөмірімен тіркелген, 2018 жылғы 13 қаңтардағы "Арыс ақиқаты" газетінде және 2018 жылғы 16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Арыс қаласының 2018-2020 жылдарға арналған қалалық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14 005 718 мың теңге:</w:t>
      </w:r>
    </w:p>
    <w:p>
      <w:pPr>
        <w:spacing w:after="0"/>
        <w:ind w:left="0"/>
        <w:jc w:val="both"/>
      </w:pPr>
      <w:r>
        <w:rPr>
          <w:rFonts w:ascii="Times New Roman"/>
          <w:b w:val="false"/>
          <w:i w:val="false"/>
          <w:color w:val="000000"/>
          <w:sz w:val="28"/>
        </w:rPr>
        <w:t>
      салықтық түсiмдер – 1 335 690 мың теңге;</w:t>
      </w:r>
    </w:p>
    <w:p>
      <w:pPr>
        <w:spacing w:after="0"/>
        <w:ind w:left="0"/>
        <w:jc w:val="both"/>
      </w:pPr>
      <w:r>
        <w:rPr>
          <w:rFonts w:ascii="Times New Roman"/>
          <w:b w:val="false"/>
          <w:i w:val="false"/>
          <w:color w:val="000000"/>
          <w:sz w:val="28"/>
        </w:rPr>
        <w:t>
      салықтық емес түсiмдер – 93 856 мың теңге;</w:t>
      </w:r>
    </w:p>
    <w:p>
      <w:pPr>
        <w:spacing w:after="0"/>
        <w:ind w:left="0"/>
        <w:jc w:val="both"/>
      </w:pPr>
      <w:r>
        <w:rPr>
          <w:rFonts w:ascii="Times New Roman"/>
          <w:b w:val="false"/>
          <w:i w:val="false"/>
          <w:color w:val="000000"/>
          <w:sz w:val="28"/>
        </w:rPr>
        <w:t>
      негiзгi капиталды сатудан түсетiн түсiмдер – 46 580 мың теңге;</w:t>
      </w:r>
    </w:p>
    <w:p>
      <w:pPr>
        <w:spacing w:after="0"/>
        <w:ind w:left="0"/>
        <w:jc w:val="both"/>
      </w:pPr>
      <w:r>
        <w:rPr>
          <w:rFonts w:ascii="Times New Roman"/>
          <w:b w:val="false"/>
          <w:i w:val="false"/>
          <w:color w:val="000000"/>
          <w:sz w:val="28"/>
        </w:rPr>
        <w:t>
      трансферттер түсiмi – 12 529 592 мың теңге;</w:t>
      </w:r>
    </w:p>
    <w:p>
      <w:pPr>
        <w:spacing w:after="0"/>
        <w:ind w:left="0"/>
        <w:jc w:val="both"/>
      </w:pPr>
      <w:r>
        <w:rPr>
          <w:rFonts w:ascii="Times New Roman"/>
          <w:b w:val="false"/>
          <w:i w:val="false"/>
          <w:color w:val="000000"/>
          <w:sz w:val="28"/>
        </w:rPr>
        <w:t>
      2) шығындар – 13 982 712 мың теңге;</w:t>
      </w:r>
    </w:p>
    <w:p>
      <w:pPr>
        <w:spacing w:after="0"/>
        <w:ind w:left="0"/>
        <w:jc w:val="both"/>
      </w:pPr>
      <w:r>
        <w:rPr>
          <w:rFonts w:ascii="Times New Roman"/>
          <w:b w:val="false"/>
          <w:i w:val="false"/>
          <w:color w:val="000000"/>
          <w:sz w:val="28"/>
        </w:rPr>
        <w:t>
      3) таза бюджеттiк кредиттеу – 6 362 мың теңге:</w:t>
      </w:r>
    </w:p>
    <w:p>
      <w:pPr>
        <w:spacing w:after="0"/>
        <w:ind w:left="0"/>
        <w:jc w:val="both"/>
      </w:pPr>
      <w:r>
        <w:rPr>
          <w:rFonts w:ascii="Times New Roman"/>
          <w:b w:val="false"/>
          <w:i w:val="false"/>
          <w:color w:val="000000"/>
          <w:sz w:val="28"/>
        </w:rPr>
        <w:t>
      бюджеттік кредиттер – 10 823 мың теңге;</w:t>
      </w:r>
    </w:p>
    <w:p>
      <w:pPr>
        <w:spacing w:after="0"/>
        <w:ind w:left="0"/>
        <w:jc w:val="both"/>
      </w:pPr>
      <w:r>
        <w:rPr>
          <w:rFonts w:ascii="Times New Roman"/>
          <w:b w:val="false"/>
          <w:i w:val="false"/>
          <w:color w:val="000000"/>
          <w:sz w:val="28"/>
        </w:rPr>
        <w:t>
      бюджеттік кредиттерді өтеу – 4 461 мың теңге;</w:t>
      </w:r>
    </w:p>
    <w:p>
      <w:pPr>
        <w:spacing w:after="0"/>
        <w:ind w:left="0"/>
        <w:jc w:val="both"/>
      </w:pPr>
      <w:r>
        <w:rPr>
          <w:rFonts w:ascii="Times New Roman"/>
          <w:b w:val="false"/>
          <w:i w:val="false"/>
          <w:color w:val="000000"/>
          <w:sz w:val="28"/>
        </w:rPr>
        <w:t>
      4) қаржы активтерімен операциялар бойынша сальдо – 83445 мың теңге:</w:t>
      </w:r>
    </w:p>
    <w:p>
      <w:pPr>
        <w:spacing w:after="0"/>
        <w:ind w:left="0"/>
        <w:jc w:val="both"/>
      </w:pPr>
      <w:r>
        <w:rPr>
          <w:rFonts w:ascii="Times New Roman"/>
          <w:b w:val="false"/>
          <w:i w:val="false"/>
          <w:color w:val="000000"/>
          <w:sz w:val="28"/>
        </w:rPr>
        <w:t>
      қаржы активтерін сатып алу – 83445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- 66 801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66 801 мың теңге:</w:t>
      </w:r>
    </w:p>
    <w:p>
      <w:pPr>
        <w:spacing w:after="0"/>
        <w:ind w:left="0"/>
        <w:jc w:val="both"/>
      </w:pPr>
      <w:r>
        <w:rPr>
          <w:rFonts w:ascii="Times New Roman"/>
          <w:b w:val="false"/>
          <w:i w:val="false"/>
          <w:color w:val="000000"/>
          <w:sz w:val="28"/>
        </w:rPr>
        <w:t>
      қарыздар түсімі – 10 823;</w:t>
      </w:r>
    </w:p>
    <w:p>
      <w:pPr>
        <w:spacing w:after="0"/>
        <w:ind w:left="0"/>
        <w:jc w:val="both"/>
      </w:pPr>
      <w:r>
        <w:rPr>
          <w:rFonts w:ascii="Times New Roman"/>
          <w:b w:val="false"/>
          <w:i w:val="false"/>
          <w:color w:val="000000"/>
          <w:sz w:val="28"/>
        </w:rPr>
        <w:t>
      қарыздарды өтеу – 5 072 мың теңге;</w:t>
      </w:r>
    </w:p>
    <w:p>
      <w:pPr>
        <w:spacing w:after="0"/>
        <w:ind w:left="0"/>
        <w:jc w:val="both"/>
      </w:pPr>
      <w:r>
        <w:rPr>
          <w:rFonts w:ascii="Times New Roman"/>
          <w:b w:val="false"/>
          <w:i w:val="false"/>
          <w:color w:val="000000"/>
          <w:sz w:val="28"/>
        </w:rPr>
        <w:t>
      бюджет қаражатының пайдаланылатын қалдықтары – 61050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жылға жеке табыс салығы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қалалық бюджетке 62 пайыз, облыстық бюджетке 38 пайыз;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2018 жылға қалалық бюджеттен аудандық маңызы бар қала, ауыл, кент, ауылдық округ бюджеттеріне берiлетiн субвенциялар мөлшерiнің жалпы сомасы 233 470 мың теңге болып қарастырылсын, оның iшiнде:</w:t>
      </w:r>
    </w:p>
    <w:tbl>
      <w:tblPr>
        <w:tblW w:w="0" w:type="auto"/>
        <w:tblCellSpacing w:w="0" w:type="auto"/>
        <w:tblBorders>
          <w:top w:val="none"/>
          <w:left w:val="none"/>
          <w:bottom w:val="none"/>
          <w:right w:val="none"/>
          <w:insideH w:val="none"/>
          <w:insideV w:val="none"/>
        </w:tblBorders>
      </w:tblPr>
      <w:tblGrid>
        <w:gridCol w:w="3341"/>
        <w:gridCol w:w="6353"/>
        <w:gridCol w:w="2606"/>
      </w:tblGrid>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Ақдала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- 18 703</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Байырқұм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- 36 942</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Дермене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- 31 704</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Жиделі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- 64 409</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Монтайтас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- 31 452</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Қожатоғай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- 50 260</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Арыс қаласының аумағында таратылатын мерзімді баспа басылымдарында ресми жариялауға жолданылуын қамтамасыз етсін.</w:t>
      </w:r>
    </w:p>
    <w:bookmarkStart w:name="z8"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Ғ.Құмарбеков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 xml:space="preserve">мәслихатының 2018 </w:t>
            </w:r>
            <w:r>
              <w:br/>
            </w:r>
            <w:r>
              <w:rPr>
                <w:rFonts w:ascii="Times New Roman"/>
                <w:b w:val="false"/>
                <w:i w:val="false"/>
                <w:color w:val="000000"/>
                <w:sz w:val="20"/>
              </w:rPr>
              <w:t>жылғы 19 қыркүйектегі</w:t>
            </w:r>
            <w:r>
              <w:br/>
            </w:r>
            <w:r>
              <w:rPr>
                <w:rFonts w:ascii="Times New Roman"/>
                <w:b w:val="false"/>
                <w:i w:val="false"/>
                <w:color w:val="000000"/>
                <w:sz w:val="20"/>
              </w:rPr>
              <w:t>№ 26/195-VI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22 желтоқсандағы</w:t>
            </w:r>
            <w:r>
              <w:br/>
            </w:r>
            <w:r>
              <w:rPr>
                <w:rFonts w:ascii="Times New Roman"/>
                <w:b w:val="false"/>
                <w:i w:val="false"/>
                <w:color w:val="000000"/>
                <w:sz w:val="20"/>
              </w:rPr>
              <w:t>№ 18/118-VI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14005718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12529592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12529592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12529592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12529592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13982712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5046348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4974103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сейсмоқауіпті өңірлерінде орналасқан тұрғын үйлердің сейсмотұрақтылығын қолдауға бағытталған іс-шаралар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