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fef1e" w14:textId="a1fe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2017 жылғы 22 желтоқсандағы № 18/118-VІ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Арыс қалалық мәслихатының 2018 жылғы 5 шілдедегі № 24/177-VI шешiмi. Оңтүстiк Қазақстан облысының Әдiлет департаментiнде 2018 жылғы 10 шілдеде № 4674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21 маусымдағы № 25/281-VI "Оңтүстік Қазақстан облыстық мәслихатының 2017 жылғы 11 желтоқсандағы № 18/209-VІ "2018-2020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4650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Арыс қалалық мәслихатының 2017 жылғы 22 желтоқсандағы № 18/118-VІ "2018-2020 жылдарға арналған қалалық бюджет туралы" (Нормативтік құқықтық актілерді мемлекеттік тіркеу тізілімінде № 4360 нөмірімен тіркелген, 2018 жылғы 13 қаңтардағы "Арыс ақиқаты" газетінде және 2018 жылғы 16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Арыс қаласының 2018-2020 жылдарға арналған қалалық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14 377 825 мың теңге:</w:t>
      </w:r>
    </w:p>
    <w:p>
      <w:pPr>
        <w:spacing w:after="0"/>
        <w:ind w:left="0"/>
        <w:jc w:val="both"/>
      </w:pPr>
      <w:r>
        <w:rPr>
          <w:rFonts w:ascii="Times New Roman"/>
          <w:b w:val="false"/>
          <w:i w:val="false"/>
          <w:color w:val="000000"/>
          <w:sz w:val="28"/>
        </w:rPr>
        <w:t>
      салықтық түсiмдер – 1 326 393 мың теңге;</w:t>
      </w:r>
    </w:p>
    <w:p>
      <w:pPr>
        <w:spacing w:after="0"/>
        <w:ind w:left="0"/>
        <w:jc w:val="both"/>
      </w:pPr>
      <w:r>
        <w:rPr>
          <w:rFonts w:ascii="Times New Roman"/>
          <w:b w:val="false"/>
          <w:i w:val="false"/>
          <w:color w:val="000000"/>
          <w:sz w:val="28"/>
        </w:rPr>
        <w:t>
      салықтық емес түсiмдер – 93 856 мың теңге;</w:t>
      </w:r>
    </w:p>
    <w:p>
      <w:pPr>
        <w:spacing w:after="0"/>
        <w:ind w:left="0"/>
        <w:jc w:val="both"/>
      </w:pPr>
      <w:r>
        <w:rPr>
          <w:rFonts w:ascii="Times New Roman"/>
          <w:b w:val="false"/>
          <w:i w:val="false"/>
          <w:color w:val="000000"/>
          <w:sz w:val="28"/>
        </w:rPr>
        <w:t>
      негiзгi капиталды сатудан түсетiн түсiмдер – 31 376 мың теңге;</w:t>
      </w:r>
    </w:p>
    <w:p>
      <w:pPr>
        <w:spacing w:after="0"/>
        <w:ind w:left="0"/>
        <w:jc w:val="both"/>
      </w:pPr>
      <w:r>
        <w:rPr>
          <w:rFonts w:ascii="Times New Roman"/>
          <w:b w:val="false"/>
          <w:i w:val="false"/>
          <w:color w:val="000000"/>
          <w:sz w:val="28"/>
        </w:rPr>
        <w:t>
      трансферттер түсiмi – 12 926 200 мың теңге;</w:t>
      </w:r>
    </w:p>
    <w:p>
      <w:pPr>
        <w:spacing w:after="0"/>
        <w:ind w:left="0"/>
        <w:jc w:val="both"/>
      </w:pPr>
      <w:r>
        <w:rPr>
          <w:rFonts w:ascii="Times New Roman"/>
          <w:b w:val="false"/>
          <w:i w:val="false"/>
          <w:color w:val="000000"/>
          <w:sz w:val="28"/>
        </w:rPr>
        <w:t>
      2) шығындар – 14 354 819 мың теңге;</w:t>
      </w:r>
    </w:p>
    <w:p>
      <w:pPr>
        <w:spacing w:after="0"/>
        <w:ind w:left="0"/>
        <w:jc w:val="both"/>
      </w:pPr>
      <w:r>
        <w:rPr>
          <w:rFonts w:ascii="Times New Roman"/>
          <w:b w:val="false"/>
          <w:i w:val="false"/>
          <w:color w:val="000000"/>
          <w:sz w:val="28"/>
        </w:rPr>
        <w:t>
      3) таза бюджеттiк кредиттеу – 6 362 мың теңге:</w:t>
      </w:r>
    </w:p>
    <w:p>
      <w:pPr>
        <w:spacing w:after="0"/>
        <w:ind w:left="0"/>
        <w:jc w:val="both"/>
      </w:pPr>
      <w:r>
        <w:rPr>
          <w:rFonts w:ascii="Times New Roman"/>
          <w:b w:val="false"/>
          <w:i w:val="false"/>
          <w:color w:val="000000"/>
          <w:sz w:val="28"/>
        </w:rPr>
        <w:t>
      бюджеттік кредиттер – 10 823 мың теңге;</w:t>
      </w:r>
    </w:p>
    <w:p>
      <w:pPr>
        <w:spacing w:after="0"/>
        <w:ind w:left="0"/>
        <w:jc w:val="both"/>
      </w:pPr>
      <w:r>
        <w:rPr>
          <w:rFonts w:ascii="Times New Roman"/>
          <w:b w:val="false"/>
          <w:i w:val="false"/>
          <w:color w:val="000000"/>
          <w:sz w:val="28"/>
        </w:rPr>
        <w:t>
      бюджеттік кредиттерді өтеу – 4 461 мың теңге;</w:t>
      </w:r>
    </w:p>
    <w:p>
      <w:pPr>
        <w:spacing w:after="0"/>
        <w:ind w:left="0"/>
        <w:jc w:val="both"/>
      </w:pPr>
      <w:r>
        <w:rPr>
          <w:rFonts w:ascii="Times New Roman"/>
          <w:b w:val="false"/>
          <w:i w:val="false"/>
          <w:color w:val="000000"/>
          <w:sz w:val="28"/>
        </w:rPr>
        <w:t>
      4) қаржы активтерімен операциялар бойынша сальдо – 83445 мың теңге:</w:t>
      </w:r>
    </w:p>
    <w:p>
      <w:pPr>
        <w:spacing w:after="0"/>
        <w:ind w:left="0"/>
        <w:jc w:val="both"/>
      </w:pPr>
      <w:r>
        <w:rPr>
          <w:rFonts w:ascii="Times New Roman"/>
          <w:b w:val="false"/>
          <w:i w:val="false"/>
          <w:color w:val="000000"/>
          <w:sz w:val="28"/>
        </w:rPr>
        <w:t>
      қаржы активтерін сатып алу – 83445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- 66 801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66 801 мың теңге:</w:t>
      </w:r>
    </w:p>
    <w:p>
      <w:pPr>
        <w:spacing w:after="0"/>
        <w:ind w:left="0"/>
        <w:jc w:val="both"/>
      </w:pPr>
      <w:r>
        <w:rPr>
          <w:rFonts w:ascii="Times New Roman"/>
          <w:b w:val="false"/>
          <w:i w:val="false"/>
          <w:color w:val="000000"/>
          <w:sz w:val="28"/>
        </w:rPr>
        <w:t>
      қарыздар түсімі – 10 823;</w:t>
      </w:r>
    </w:p>
    <w:p>
      <w:pPr>
        <w:spacing w:after="0"/>
        <w:ind w:left="0"/>
        <w:jc w:val="both"/>
      </w:pPr>
      <w:r>
        <w:rPr>
          <w:rFonts w:ascii="Times New Roman"/>
          <w:b w:val="false"/>
          <w:i w:val="false"/>
          <w:color w:val="000000"/>
          <w:sz w:val="28"/>
        </w:rPr>
        <w:t>
      қарыздарды өтеу – 5 072 мың теңге;</w:t>
      </w:r>
    </w:p>
    <w:p>
      <w:pPr>
        <w:spacing w:after="0"/>
        <w:ind w:left="0"/>
        <w:jc w:val="both"/>
      </w:pPr>
      <w:r>
        <w:rPr>
          <w:rFonts w:ascii="Times New Roman"/>
          <w:b w:val="false"/>
          <w:i w:val="false"/>
          <w:color w:val="000000"/>
          <w:sz w:val="28"/>
        </w:rPr>
        <w:t>
      бюджет қаражатының пайдаланылатын қалдықтары – 61050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2018 жылға жеке табыс салығы және әлеуметтік салық түсімдерінің жалпы сомасын бөлу нормативтері:</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 қалалық бюджетке 72,3 пайыз, облыстық бюджетке 27,7 пайыз;</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және әлеуметтік салық бойынша қалалық бюджетке 50 пайыз, облыстық бюджетке 50 пайыз;</w:t>
      </w:r>
    </w:p>
    <w:p>
      <w:pPr>
        <w:spacing w:after="0"/>
        <w:ind w:left="0"/>
        <w:jc w:val="both"/>
      </w:pPr>
      <w:r>
        <w:rPr>
          <w:rFonts w:ascii="Times New Roman"/>
          <w:b w:val="false"/>
          <w:i w:val="false"/>
          <w:color w:val="000000"/>
          <w:sz w:val="28"/>
        </w:rPr>
        <w:t>
      төлем көзінен салық салынбайтын табыстардан ұсталатын жеке табыс салығы бойынша қалалық бюджетке 100 пайыз болып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2018 жылға қалалық бюджеттен аудандық маңызы бар қала, ауыл, кент, ауылдық округ бюджеттеріне берiлетiн субвенциялар мөлшерiнің жалпы сомасы 233 470 мың теңге болып қарастырылсын, оның iшiнде: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6"/>
        <w:gridCol w:w="6308"/>
        <w:gridCol w:w="2636"/>
      </w:tblGrid>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Ақдала ауылдық округіне</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- 18 703</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Байырқұм ауылдық округіне</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- 36 942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Дермене ауылдық округіне</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- 31 704</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Жиделі ауылдық округіне</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- 64 409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Монтайтас ауылдық округіне</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- 31 452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Қожатоғай ауылдық округіне</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- 50 260</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"Арыс қалалық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Арыс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Арыс қалалық мәслихатының интернет-ресурсына орналастыруын қамтамасыз етсін.</w:t>
      </w:r>
    </w:p>
    <w:bookmarkStart w:name="z8"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Ғ.Құмарбеков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2018 жылғы 5 шілдедегі</w:t>
            </w:r>
            <w:r>
              <w:br/>
            </w:r>
            <w:r>
              <w:rPr>
                <w:rFonts w:ascii="Times New Roman"/>
                <w:b w:val="false"/>
                <w:i w:val="false"/>
                <w:color w:val="000000"/>
                <w:sz w:val="20"/>
              </w:rPr>
              <w:t>№ 24/177-VI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18/118-VI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9"/>
        <w:gridCol w:w="1109"/>
        <w:gridCol w:w="5883"/>
        <w:gridCol w:w="2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14377825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өзге де кірістер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12926200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14354819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5459928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5032996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2418598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973367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сейсмоқауіпті өңірлерінде орналасқан тұрғын үйлердің сейсмотұрақтылығын қолдауға бағытталған іс-шаралар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139712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812599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1651967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243771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2018 жылғы 5 шілдедегі</w:t>
            </w:r>
            <w:r>
              <w:br/>
            </w:r>
            <w:r>
              <w:rPr>
                <w:rFonts w:ascii="Times New Roman"/>
                <w:b w:val="false"/>
                <w:i w:val="false"/>
                <w:color w:val="000000"/>
                <w:sz w:val="20"/>
              </w:rPr>
              <w:t>№ 24/177-VI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18/118-VI шешіміне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2018 жылға арналған қалалық бюджеттік даму бағдарламаларының бюджеттік инвестициялық жобалар мен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922"/>
        <w:gridCol w:w="1945"/>
        <w:gridCol w:w="1945"/>
        <w:gridCol w:w="60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