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1885" w14:textId="d291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техногендік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әкімінің 2018 жылғы 19 маусымдағы № 5 шешімі. Оңтүстік Қазақстан облысының Әділет департаментінде 2018 жылғы 20 маусымда № 4641 болып тіркелді. Күшi жойылды - Шымкент қаласы әкімінің 2019 жылғы 26 шілдедегі № 1 шешімімен</w:t>
      </w:r>
    </w:p>
    <w:p>
      <w:pPr>
        <w:spacing w:after="0"/>
        <w:ind w:left="0"/>
        <w:jc w:val="both"/>
      </w:pPr>
      <w:r>
        <w:rPr>
          <w:rFonts w:ascii="Times New Roman"/>
          <w:b w:val="false"/>
          <w:i w:val="false"/>
          <w:color w:val="ff0000"/>
          <w:sz w:val="28"/>
        </w:rPr>
        <w:t xml:space="preserve">
      Ескерту. Күшi жойылды - Шымкент қаласы әкiмiнiң 26.07.2019 № 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"Азаматтық қорғау туралы" Қазақстан Республикасының 2014 жылғы 11 сәуірдегі Заңының </w:t>
      </w:r>
      <w:r>
        <w:rPr>
          <w:rFonts w:ascii="Times New Roman"/>
          <w:b w:val="false"/>
          <w:i w:val="false"/>
          <w:color w:val="000000"/>
          <w:sz w:val="28"/>
        </w:rPr>
        <w:t>48 бабына</w:t>
      </w:r>
      <w:r>
        <w:rPr>
          <w:rFonts w:ascii="Times New Roman"/>
          <w:b w:val="false"/>
          <w:i w:val="false"/>
          <w:color w:val="000000"/>
          <w:sz w:val="28"/>
        </w:rPr>
        <w:t xml:space="preserve">, Қазақстан Республикасы Үкіметінің 2014 жылғы 2 шілдедегі № 756 "Табиғи және техногендiк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және Шымкент қаласының төтенше жағдайлардың алдын алу және оларды жою жөніндегі комиссия отырысының 2018 жылғы 16 мамырдағы № 5 хаттамасы негізінде Шымкент қаласының әкімі ШЕШІМ ҚАБЫЛДАДЫ:</w:t>
      </w:r>
    </w:p>
    <w:bookmarkEnd w:id="0"/>
    <w:bookmarkStart w:name="z2" w:id="1"/>
    <w:p>
      <w:pPr>
        <w:spacing w:after="0"/>
        <w:ind w:left="0"/>
        <w:jc w:val="both"/>
      </w:pPr>
      <w:r>
        <w:rPr>
          <w:rFonts w:ascii="Times New Roman"/>
          <w:b w:val="false"/>
          <w:i w:val="false"/>
          <w:color w:val="000000"/>
          <w:sz w:val="28"/>
        </w:rPr>
        <w:t>
      1. "Южполиметалл" өндірістік корпорациясы" акционерлік қоғамының аумағында орналасқан темір бетон мұржаның құлау қауіпіне байланысты, жергілікті ауқымдағы техногендік сипаттағы төтенше жағдай жариялансын.</w:t>
      </w:r>
    </w:p>
    <w:bookmarkEnd w:id="1"/>
    <w:bookmarkStart w:name="z3" w:id="2"/>
    <w:p>
      <w:pPr>
        <w:spacing w:after="0"/>
        <w:ind w:left="0"/>
        <w:jc w:val="both"/>
      </w:pPr>
      <w:r>
        <w:rPr>
          <w:rFonts w:ascii="Times New Roman"/>
          <w:b w:val="false"/>
          <w:i w:val="false"/>
          <w:color w:val="000000"/>
          <w:sz w:val="28"/>
        </w:rPr>
        <w:t>
      2. "Шымкент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Шымкент қаласының аумағында таратылатын мерзімде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Шымкент қаласы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Шымкент қаласы әкімінің орынбасары Б.Жанбосыновқа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