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f321" w14:textId="4b7f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11 тамыздағы № 215 "2017-2018 оқу жылына техникалық және кәсіптік, орта білімнен кейінгі білімі бар мамандарды даярлауға арналған мемлекеттік білім беру тапсырысын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17 мамырдағы № 135 қаулысы. Оңтүстiк Қазақстан облысының Әдiлет департаментiнде 2018 жылғы 31 мамырда № 4618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2007 жылғы 27 шiлдедегi Заңының 6 бабының </w:t>
      </w:r>
      <w:r>
        <w:rPr>
          <w:rFonts w:ascii="Times New Roman"/>
          <w:b w:val="false"/>
          <w:i w:val="false"/>
          <w:color w:val="000000"/>
          <w:sz w:val="28"/>
        </w:rPr>
        <w:t>2-тармағының</w:t>
      </w:r>
      <w:r>
        <w:rPr>
          <w:rFonts w:ascii="Times New Roman"/>
          <w:b w:val="false"/>
          <w:i w:val="false"/>
          <w:color w:val="000000"/>
          <w:sz w:val="28"/>
        </w:rPr>
        <w:t xml:space="preserve"> 8)-тармақшасына сәйкес Оңтүстiк Қазақстан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2017 жылғы 11 тамыздағы № 215 "2017-2018 оқу жылына техникалық және кәсіптік, орта білімнен кейінгі білімі бар мамандарды даярлауға арналған мемлекеттік білім беру тапсырысын бекіту туралы" (Нормативтік құқықтық актілерін мемлекеттік тіркеу тізілімінде № 4190 болып тіркелген, 2017 жылы 23 тамызда "Оңтүстік Қазақстан" газетінде және 2017 жылы 24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"Облыстық бюджет есебінен 2017-2018 оқу жылына техникалық және кәсіптік, орта білімнен кейінгі білімі бар мамандарды даярлауға арналған мемлекеттік білім беру тапсырысы" деген </w:t>
      </w:r>
      <w:r>
        <w:rPr>
          <w:rFonts w:ascii="Times New Roman"/>
          <w:b w:val="false"/>
          <w:i w:val="false"/>
          <w:color w:val="000000"/>
          <w:sz w:val="28"/>
        </w:rPr>
        <w:t>қосымшадағы</w:t>
      </w:r>
      <w:r>
        <w:rPr>
          <w:rFonts w:ascii="Times New Roman"/>
          <w:b w:val="false"/>
          <w:i w:val="false"/>
          <w:color w:val="000000"/>
          <w:sz w:val="28"/>
        </w:rPr>
        <w:t>:</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0907033- Техник-жылу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бiлiм басқармасы" мемлекеттiк мекемесi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r>
    </w:tbl>
    <w:p>
      <w:pPr>
        <w:spacing w:after="0"/>
        <w:ind w:left="0"/>
        <w:jc w:val="both"/>
      </w:pPr>
      <w:r>
        <w:rPr>
          <w:rFonts w:ascii="Times New Roman"/>
          <w:b w:val="false"/>
          <w:i w:val="false"/>
          <w:color w:val="000000"/>
          <w:sz w:val="28"/>
        </w:rPr>
        <w:t>
      деген қатар алынып тасталсын;</w:t>
      </w:r>
    </w:p>
    <w:p>
      <w:pPr>
        <w:spacing w:after="0"/>
        <w:ind w:left="0"/>
        <w:jc w:val="both"/>
      </w:pPr>
      <w:r>
        <w:rPr>
          <w:rFonts w:ascii="Times New Roman"/>
          <w:b w:val="false"/>
          <w:i w:val="false"/>
          <w:color w:val="000000"/>
          <w:sz w:val="28"/>
        </w:rPr>
        <w:t>
      "Облыс бойынша барлығы" деген қатардағы:</w:t>
      </w:r>
    </w:p>
    <w:p>
      <w:pPr>
        <w:spacing w:after="0"/>
        <w:ind w:left="0"/>
        <w:jc w:val="both"/>
      </w:pPr>
      <w:r>
        <w:rPr>
          <w:rFonts w:ascii="Times New Roman"/>
          <w:b w:val="false"/>
          <w:i w:val="false"/>
          <w:color w:val="000000"/>
          <w:sz w:val="28"/>
        </w:rPr>
        <w:t>
      "11084" деген сандары "11059" деген сандарымен ауыстырылсын;</w:t>
      </w:r>
    </w:p>
    <w:p>
      <w:pPr>
        <w:spacing w:after="0"/>
        <w:ind w:left="0"/>
        <w:jc w:val="both"/>
      </w:pPr>
      <w:r>
        <w:rPr>
          <w:rFonts w:ascii="Times New Roman"/>
          <w:b w:val="false"/>
          <w:i w:val="false"/>
          <w:color w:val="000000"/>
          <w:sz w:val="28"/>
        </w:rPr>
        <w:t>
      "3667" деген сандары "3642" деген сандарымен ауыстырылсын.</w:t>
      </w:r>
    </w:p>
    <w:bookmarkStart w:name="z4" w:id="3"/>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әкiмiнiң орынбасары Ұ.Сәдібековке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