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5579c" w14:textId="8d557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әкімдігінің 2013 жылғы 17 мамырдағы № 108 "Оңтүстік Қазақстан облысы әкімдігінің кейбір нормативтік құқықтық қаулыларына өзгерiстер енгізу және олардың күші жойылды деп тану туралы" қаулысына өзгерістер енгізу туралы</w:t>
      </w:r>
    </w:p>
    <w:p>
      <w:pPr>
        <w:spacing w:after="0"/>
        <w:ind w:left="0"/>
        <w:jc w:val="both"/>
      </w:pPr>
      <w:r>
        <w:rPr>
          <w:rFonts w:ascii="Times New Roman"/>
          <w:b w:val="false"/>
          <w:i w:val="false"/>
          <w:color w:val="000000"/>
          <w:sz w:val="28"/>
        </w:rPr>
        <w:t>Оңтүстiк Қазақстан облысы әкiмдiгiнiң 2018 жылғы 6 сәуірдегі № 103 қаулысы. Оңтүстiк Қазақстан облысының Әдiлет департаментiнде 2018 жылғы 27 сәуірде № 4579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Оңтүстік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Оңтүстік Қазақстан облысы әкімдігінің 2013 жылғы 17 мамырдағы № 108 "Оңтүстік Қазақстан облысы әкімдігінің кейбір нормативтік құқықтық қаулыларына өзгерiстер енгізу және олардың күші жойылды деп тану туралы" (Нормативтік құқықтық актілерді мемлекеттік тіркеу тізілімінде № 2317 болып тіркелген, 2013 жылғы 28 маусымда "Оңтүстік Қазақстан"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"Оңтүстік Қазақстан облысы әкімдігінің кейбір нормативтік құқықтық қаулыларына енгізілетін өзгерістер" деген 1-қосымшаның </w:t>
      </w:r>
      <w:r>
        <w:rPr>
          <w:rFonts w:ascii="Times New Roman"/>
          <w:b w:val="false"/>
          <w:i w:val="false"/>
          <w:color w:val="000000"/>
          <w:sz w:val="28"/>
        </w:rPr>
        <w:t>5-тармағы</w:t>
      </w:r>
      <w:r>
        <w:rPr>
          <w:rFonts w:ascii="Times New Roman"/>
          <w:b w:val="false"/>
          <w:i w:val="false"/>
          <w:color w:val="000000"/>
          <w:sz w:val="28"/>
        </w:rPr>
        <w:t xml:space="preserve"> алынып тасталсын.</w:t>
      </w:r>
    </w:p>
    <w:bookmarkEnd w:id="2"/>
    <w:bookmarkStart w:name="z4" w:id="3"/>
    <w:p>
      <w:pPr>
        <w:spacing w:after="0"/>
        <w:ind w:left="0"/>
        <w:jc w:val="both"/>
      </w:pPr>
      <w:r>
        <w:rPr>
          <w:rFonts w:ascii="Times New Roman"/>
          <w:b w:val="false"/>
          <w:i w:val="false"/>
          <w:color w:val="000000"/>
          <w:sz w:val="28"/>
        </w:rPr>
        <w:t>
      2. "Оңтүстiк Қазақстан облысы әкімінің аппараты" мемлекеттік мекемесі Қазақстан Республикасының заңнамалық актілерінде белгіленген тәртіппен:</w:t>
      </w:r>
    </w:p>
    <w:bookmarkEnd w:id="3"/>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2) осы қаулыны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қаулыны мемлекеттік тіркелген күннен бастап күнтізбелік он күн ішінде оның көшірмесін ресми жариялау үшін Оңтүстік Қазақстан облысында таралатын мерзімді басылымдарға жіберуді;</w:t>
      </w:r>
    </w:p>
    <w:p>
      <w:pPr>
        <w:spacing w:after="0"/>
        <w:ind w:left="0"/>
        <w:jc w:val="both"/>
      </w:pPr>
      <w:r>
        <w:rPr>
          <w:rFonts w:ascii="Times New Roman"/>
          <w:b w:val="false"/>
          <w:i w:val="false"/>
          <w:color w:val="000000"/>
          <w:sz w:val="28"/>
        </w:rPr>
        <w:t>
      4) осы қаулыны ресми жарияланғаннан кейін Оңтүстік Қазақстан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әкiмiнiң орынбасары Б.С.Жамаловқа жүктелсiн.</w:t>
      </w:r>
    </w:p>
    <w:bookmarkEnd w:id="4"/>
    <w:bookmarkStart w:name="z6"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Түймебаев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Ә.Ш. Өсербаев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 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Б.С. Жамалов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 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 Сәдібеков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Т.К. Сәрсембаев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 Сәбитов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 Тасыбаев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