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bcef" w14:textId="4d9b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 аппаратының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мәслихатының 2018 жылғы 20 наурыздағы № 21/250-VI шешiмi. Оңтүстiк Қазақстан облысының Әдiлет департаментiнде 2018 жылғы 10 сәуірде № 4512 болып тiркелдi. Күші жойылды -Түркістан облыстық мәслихатының 2023 жылғы 28 сәуірдегі № 2/20-VIII шешімімен</w:t>
      </w:r>
    </w:p>
    <w:p>
      <w:pPr>
        <w:spacing w:after="0"/>
        <w:ind w:left="0"/>
        <w:jc w:val="both"/>
      </w:pPr>
      <w:bookmarkStart w:name="z1" w:id="0"/>
      <w:r>
        <w:rPr>
          <w:rFonts w:ascii="Times New Roman"/>
          <w:b w:val="false"/>
          <w:i w:val="false"/>
          <w:color w:val="ff0000"/>
          <w:sz w:val="28"/>
        </w:rPr>
        <w:t xml:space="preserve">
      Ескерту. Күші жойылды -Түркістан облыстық мәслихатының 28.04.2023 № 2/20-VIII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Ескерту. Шешімнің атауы жаңа редакцияда - Түркістан облыстық мәслихатының 12.12.2018 </w:t>
      </w:r>
      <w:r>
        <w:rPr>
          <w:rFonts w:ascii="Times New Roman"/>
          <w:b w:val="false"/>
          <w:i w:val="false"/>
          <w:color w:val="000000"/>
          <w:sz w:val="28"/>
        </w:rPr>
        <w:t>№ 33/360-VI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Оңтүстік Қазақстан облыстық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Түркістан облыстық мәслихат аппаратының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облыстық мәслихатының 12.12.2018 </w:t>
      </w:r>
      <w:r>
        <w:rPr>
          <w:rFonts w:ascii="Times New Roman"/>
          <w:b w:val="false"/>
          <w:i w:val="false"/>
          <w:color w:val="000000"/>
          <w:sz w:val="28"/>
        </w:rPr>
        <w:t>№ 33/360-VI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Оңтүстік Қазақстан облыстық мәслихатының 2017 жылғы 30 наурыздағы № 11/130-VI "Оңтүстік Қазақстан облыстық мәслихаты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4094 болып тіркелген, 2017 жылғы 13 мамырда "Оңтүстік Қазақстан" газетінде және 2017 жылғы 22 мамырда Қазақстан Республикасының нормативтік құқықтық актілерінің эталондық бақылау банкінде электрондық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Д.Абіш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наурыздағы № 21/250-VI</w:t>
            </w:r>
            <w:r>
              <w:br/>
            </w:r>
            <w:r>
              <w:rPr>
                <w:rFonts w:ascii="Times New Roman"/>
                <w:b w:val="false"/>
                <w:i w:val="false"/>
                <w:color w:val="000000"/>
                <w:sz w:val="20"/>
              </w:rPr>
              <w:t>шешімімен бекітілді</w:t>
            </w:r>
          </w:p>
        </w:tc>
      </w:tr>
    </w:tbl>
    <w:bookmarkStart w:name="z6" w:id="4"/>
    <w:p>
      <w:pPr>
        <w:spacing w:after="0"/>
        <w:ind w:left="0"/>
        <w:jc w:val="left"/>
      </w:pPr>
      <w:r>
        <w:rPr>
          <w:rFonts w:ascii="Times New Roman"/>
          <w:b/>
          <w:i w:val="false"/>
          <w:color w:val="000000"/>
        </w:rPr>
        <w:t xml:space="preserve"> Түркістан облыстық мәслихат аппаратының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Әістеменің атауы жаңа редакцияда - Түркістан облыстық мәслихатының 12.12.2018 </w:t>
      </w:r>
      <w:r>
        <w:rPr>
          <w:rFonts w:ascii="Times New Roman"/>
          <w:b w:val="false"/>
          <w:i w:val="false"/>
          <w:color w:val="ff0000"/>
          <w:sz w:val="28"/>
        </w:rPr>
        <w:t>№ 33/360-VI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Түркістан облыстық мәслихат аппаратының "Б" корпусы мемлекеттік әкімшілік қызметшілерінің қызметін бағалау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Түркістан облыстық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облыстық мәслихатының 12.12.2018 </w:t>
      </w:r>
      <w:r>
        <w:rPr>
          <w:rFonts w:ascii="Times New Roman"/>
          <w:b w:val="false"/>
          <w:i w:val="false"/>
          <w:color w:val="000000"/>
          <w:sz w:val="28"/>
        </w:rPr>
        <w:t>№ 33/360-VI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10"/>
    <w:p>
      <w:pPr>
        <w:spacing w:after="0"/>
        <w:ind w:left="0"/>
        <w:jc w:val="both"/>
      </w:pPr>
      <w:r>
        <w:rPr>
          <w:rFonts w:ascii="Times New Roman"/>
          <w:b w:val="false"/>
          <w:i w:val="false"/>
          <w:color w:val="000000"/>
          <w:sz w:val="28"/>
        </w:rPr>
        <w:t>
      5. Бағалауды өткізу үшін Түркістан облыстық мәслихаты хатшысымен Бағалау жөніндегі комиссия (бұдан әрі - Комиссия) құрылады, Комиссия жұмысы персоналмен жұмыс лауазымдық міндетіне кіретін Түркістан облыстық мәслихат аппаратының қызметкерімен (бұдан әрі – персоналды басқару қызметіне жауапты маман) қамтамасыз етіледі.</w:t>
      </w:r>
    </w:p>
    <w:bookmarkEnd w:id="10"/>
    <w:p>
      <w:pPr>
        <w:spacing w:after="0"/>
        <w:ind w:left="0"/>
        <w:jc w:val="both"/>
      </w:pPr>
      <w:r>
        <w:rPr>
          <w:rFonts w:ascii="Times New Roman"/>
          <w:b w:val="false"/>
          <w:i w:val="false"/>
          <w:color w:val="000000"/>
          <w:sz w:val="28"/>
        </w:rPr>
        <w:t>
      Комиссия құрамы Түркістан облыстық мәслихатының хатшысымен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облыстық мәслихатының 12.12.2018 </w:t>
      </w:r>
      <w:r>
        <w:rPr>
          <w:rFonts w:ascii="Times New Roman"/>
          <w:b w:val="false"/>
          <w:i w:val="false"/>
          <w:color w:val="000000"/>
          <w:sz w:val="28"/>
        </w:rPr>
        <w:t>№ 33/360-VI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5" w:id="13"/>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3"/>
    <w:bookmarkStart w:name="z16" w:id="14"/>
    <w:p>
      <w:pPr>
        <w:spacing w:after="0"/>
        <w:ind w:left="0"/>
        <w:jc w:val="left"/>
      </w:pPr>
      <w:r>
        <w:rPr>
          <w:rFonts w:ascii="Times New Roman"/>
          <w:b/>
          <w:i w:val="false"/>
          <w:color w:val="000000"/>
        </w:rPr>
        <w:t xml:space="preserve"> 2-тарау. НМИ анықтау тәртібі</w:t>
      </w:r>
    </w:p>
    <w:bookmarkEnd w:id="14"/>
    <w:bookmarkStart w:name="z17"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5"/>
    <w:bookmarkStart w:name="z18"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19" w:id="17"/>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7"/>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0" w:id="18"/>
    <w:p>
      <w:pPr>
        <w:spacing w:after="0"/>
        <w:ind w:left="0"/>
        <w:jc w:val="both"/>
      </w:pPr>
      <w:r>
        <w:rPr>
          <w:rFonts w:ascii="Times New Roman"/>
          <w:b w:val="false"/>
          <w:i w:val="false"/>
          <w:color w:val="000000"/>
          <w:sz w:val="28"/>
        </w:rPr>
        <w:t>
      12. НМИ:</w:t>
      </w:r>
    </w:p>
    <w:bookmarkEnd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1" w:id="19"/>
    <w:p>
      <w:pPr>
        <w:spacing w:after="0"/>
        <w:ind w:left="0"/>
        <w:jc w:val="both"/>
      </w:pPr>
      <w:r>
        <w:rPr>
          <w:rFonts w:ascii="Times New Roman"/>
          <w:b w:val="false"/>
          <w:i w:val="false"/>
          <w:color w:val="000000"/>
          <w:sz w:val="28"/>
        </w:rPr>
        <w:t>
      13. НМИ саны 5 құрайды.</w:t>
      </w:r>
    </w:p>
    <w:bookmarkEnd w:id="19"/>
    <w:bookmarkStart w:name="z22" w:id="20"/>
    <w:p>
      <w:pPr>
        <w:spacing w:after="0"/>
        <w:ind w:left="0"/>
        <w:jc w:val="both"/>
      </w:pPr>
      <w:r>
        <w:rPr>
          <w:rFonts w:ascii="Times New Roman"/>
          <w:b w:val="false"/>
          <w:i w:val="false"/>
          <w:color w:val="000000"/>
          <w:sz w:val="28"/>
        </w:rPr>
        <w:t>
      14. Жеке жұмыс жоспары персоналды басқару қызметінде сақталады.</w:t>
      </w:r>
    </w:p>
    <w:bookmarkEnd w:id="20"/>
    <w:bookmarkStart w:name="z23" w:id="21"/>
    <w:p>
      <w:pPr>
        <w:spacing w:after="0"/>
        <w:ind w:left="0"/>
        <w:jc w:val="left"/>
      </w:pPr>
      <w:r>
        <w:rPr>
          <w:rFonts w:ascii="Times New Roman"/>
          <w:b/>
          <w:i w:val="false"/>
          <w:color w:val="000000"/>
        </w:rPr>
        <w:t xml:space="preserve"> 3-тарау. НМИ жетістігін бағалау тәртібі</w:t>
      </w:r>
    </w:p>
    <w:bookmarkEnd w:id="21"/>
    <w:bookmarkStart w:name="z24" w:id="22"/>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5" w:id="23"/>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3"/>
    <w:bookmarkStart w:name="z26" w:id="24"/>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4"/>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7" w:id="25"/>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5"/>
    <w:bookmarkStart w:name="z28" w:id="26"/>
    <w:p>
      <w:pPr>
        <w:spacing w:after="0"/>
        <w:ind w:left="0"/>
        <w:jc w:val="both"/>
      </w:pPr>
      <w:r>
        <w:rPr>
          <w:rFonts w:ascii="Times New Roman"/>
          <w:b w:val="false"/>
          <w:i w:val="false"/>
          <w:color w:val="000000"/>
          <w:sz w:val="28"/>
        </w:rPr>
        <w:t>
      19. Түркістан облыстық мәслихат аппаратының басшысын бағалау парағы Түркістан облыстық мәслихатының хатшысына енгізіледі.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облыстық мәслихатының 12.12.2018 </w:t>
      </w:r>
      <w:r>
        <w:rPr>
          <w:rFonts w:ascii="Times New Roman"/>
          <w:b w:val="false"/>
          <w:i w:val="false"/>
          <w:color w:val="000000"/>
          <w:sz w:val="28"/>
        </w:rPr>
        <w:t>№ 33/360-VI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7"/>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0" w:id="28"/>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8"/>
    <w:bookmarkStart w:name="z31" w:id="29"/>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9"/>
    <w:bookmarkStart w:name="z32" w:id="30"/>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0"/>
    <w:bookmarkStart w:name="z33" w:id="31"/>
    <w:p>
      <w:pPr>
        <w:spacing w:after="0"/>
        <w:ind w:left="0"/>
        <w:jc w:val="left"/>
      </w:pPr>
      <w:r>
        <w:rPr>
          <w:rFonts w:ascii="Times New Roman"/>
          <w:b/>
          <w:i w:val="false"/>
          <w:color w:val="000000"/>
        </w:rPr>
        <w:t xml:space="preserve"> 4-тарау. Құзыреттерді бағалау тәртібі</w:t>
      </w:r>
    </w:p>
    <w:bookmarkEnd w:id="31"/>
    <w:bookmarkStart w:name="z34" w:id="32"/>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2"/>
    <w:bookmarkStart w:name="z35" w:id="33"/>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3"/>
    <w:bookmarkStart w:name="z36" w:id="34"/>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7" w:id="35"/>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5"/>
    <w:bookmarkStart w:name="z38" w:id="3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6"/>
    <w:bookmarkStart w:name="z39" w:id="37"/>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7"/>
    <w:bookmarkStart w:name="z40" w:id="38"/>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8"/>
    <w:bookmarkStart w:name="z41" w:id="39"/>
    <w:p>
      <w:pPr>
        <w:spacing w:after="0"/>
        <w:ind w:left="0"/>
        <w:jc w:val="both"/>
      </w:pPr>
      <w:r>
        <w:rPr>
          <w:rFonts w:ascii="Times New Roman"/>
          <w:b w:val="false"/>
          <w:i w:val="false"/>
          <w:color w:val="000000"/>
          <w:sz w:val="28"/>
        </w:rPr>
        <w:t>
      30. Комиссия төрағасын не мүшесін алмастыру Түркістан облыстық мәслихаты хатшысының Комиссия құру туралы өкіміне өзгерістер енгізу арқылы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Түркістан облыстық мәслихатының 12.12.2018 </w:t>
      </w:r>
      <w:r>
        <w:rPr>
          <w:rFonts w:ascii="Times New Roman"/>
          <w:b w:val="false"/>
          <w:i w:val="false"/>
          <w:color w:val="000000"/>
          <w:sz w:val="28"/>
        </w:rPr>
        <w:t>№ 33/360-VI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0"/>
    <w:bookmarkStart w:name="z43" w:id="41"/>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1"/>
    <w:bookmarkStart w:name="z44" w:id="42"/>
    <w:p>
      <w:pPr>
        <w:spacing w:after="0"/>
        <w:ind w:left="0"/>
        <w:jc w:val="both"/>
      </w:pPr>
      <w:r>
        <w:rPr>
          <w:rFonts w:ascii="Times New Roman"/>
          <w:b w:val="false"/>
          <w:i w:val="false"/>
          <w:color w:val="000000"/>
          <w:sz w:val="28"/>
        </w:rPr>
        <w:t>
      33. Комиссияның хатшысы персоналды басқару қызметіне жауапты маман болып табылады. Комиссияның хатшысы дауыс беруге қатыспайды.</w:t>
      </w:r>
    </w:p>
    <w:bookmarkEnd w:id="42"/>
    <w:bookmarkStart w:name="z45" w:id="43"/>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3"/>
    <w:bookmarkStart w:name="z46" w:id="44"/>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7" w:id="45"/>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8" w:id="46"/>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6"/>
    <w:bookmarkStart w:name="z49" w:id="47"/>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7"/>
    <w:bookmarkStart w:name="z50" w:id="48"/>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8"/>
    <w:bookmarkStart w:name="z51" w:id="49"/>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 және мемлекеттік органның басқа екі қызметшісімен қол қойылған акт толтырылады.</w:t>
      </w:r>
    </w:p>
    <w:bookmarkEnd w:id="49"/>
    <w:bookmarkStart w:name="z52" w:id="50"/>
    <w:p>
      <w:pPr>
        <w:spacing w:after="0"/>
        <w:ind w:left="0"/>
        <w:jc w:val="both"/>
      </w:pPr>
      <w:r>
        <w:rPr>
          <w:rFonts w:ascii="Times New Roman"/>
          <w:b w:val="false"/>
          <w:i w:val="false"/>
          <w:color w:val="000000"/>
          <w:sz w:val="28"/>
        </w:rPr>
        <w:t>
      41.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маманмен "Б" корпусы қызметшісінің бағалау нәтижесі мемлекеттік органдардың интранет-порталы арқылы жолданады.</w:t>
      </w:r>
    </w:p>
    <w:bookmarkEnd w:id="50"/>
    <w:bookmarkStart w:name="z53" w:id="51"/>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4" w:id="52"/>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облысытық</w:t>
            </w:r>
            <w:r>
              <w:br/>
            </w:r>
            <w:r>
              <w:rPr>
                <w:rFonts w:ascii="Times New Roman"/>
                <w:b w:val="false"/>
                <w:i w:val="false"/>
                <w:color w:val="000000"/>
                <w:sz w:val="20"/>
              </w:rPr>
              <w:t>мәслихаты аппаратының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Түркістан облыстық мәслихат аппаратының "Б" корпусы мемлекеттік әкімшілік қызметшісінің жеке жұмыс жоспары</w:t>
      </w:r>
    </w:p>
    <w:p>
      <w:pPr>
        <w:spacing w:after="0"/>
        <w:ind w:left="0"/>
        <w:jc w:val="both"/>
      </w:pPr>
      <w:r>
        <w:rPr>
          <w:rFonts w:ascii="Times New Roman"/>
          <w:b w:val="false"/>
          <w:i w:val="false"/>
          <w:color w:val="ff0000"/>
          <w:sz w:val="28"/>
        </w:rPr>
        <w:t xml:space="preserve">
      Ескерту. 1 қосымшаның атауы жаңа редакцияда - Түркістан облыстық мәслихатының 12.12.2018 </w:t>
      </w:r>
      <w:r>
        <w:rPr>
          <w:rFonts w:ascii="Times New Roman"/>
          <w:b w:val="false"/>
          <w:i w:val="false"/>
          <w:color w:val="ff0000"/>
          <w:sz w:val="28"/>
        </w:rPr>
        <w:t>№ 33/360-VI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Қызметшінің лауазымы: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Қызметшi</w:t>
            </w:r>
          </w:p>
          <w:p>
            <w:pPr>
              <w:spacing w:after="20"/>
              <w:ind w:left="20"/>
              <w:jc w:val="both"/>
            </w:pPr>
            <w:r>
              <w:rPr>
                <w:rFonts w:ascii="Times New Roman"/>
                <w:b w:val="false"/>
                <w:i w:val="false"/>
                <w:color w:val="000000"/>
                <w:sz w:val="20"/>
              </w:rPr>
              <w:t>(тегi, аты-жөнiнің бірінші әріптері)</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басшы</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облысытық</w:t>
            </w:r>
            <w:r>
              <w:br/>
            </w:r>
            <w:r>
              <w:rPr>
                <w:rFonts w:ascii="Times New Roman"/>
                <w:b w:val="false"/>
                <w:i w:val="false"/>
                <w:color w:val="000000"/>
                <w:sz w:val="20"/>
              </w:rPr>
              <w:t>мәслихаты аппаратының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 (бағаланатын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Қызметшi</w:t>
            </w:r>
          </w:p>
          <w:p>
            <w:pPr>
              <w:spacing w:after="20"/>
              <w:ind w:left="20"/>
              <w:jc w:val="both"/>
            </w:pPr>
            <w:r>
              <w:rPr>
                <w:rFonts w:ascii="Times New Roman"/>
                <w:b w:val="false"/>
                <w:i w:val="false"/>
                <w:color w:val="000000"/>
                <w:sz w:val="20"/>
              </w:rPr>
              <w:t>(тегi, аты-жөнiнің бірінші әріптері)</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басшы</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облысытық</w:t>
            </w:r>
            <w:r>
              <w:br/>
            </w:r>
            <w:r>
              <w:rPr>
                <w:rFonts w:ascii="Times New Roman"/>
                <w:b w:val="false"/>
                <w:i w:val="false"/>
                <w:color w:val="000000"/>
                <w:sz w:val="20"/>
              </w:rPr>
              <w:t>мәслихаты аппаратының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Қызметшi</w:t>
            </w:r>
          </w:p>
          <w:p>
            <w:pPr>
              <w:spacing w:after="20"/>
              <w:ind w:left="20"/>
              <w:jc w:val="both"/>
            </w:pPr>
            <w:r>
              <w:rPr>
                <w:rFonts w:ascii="Times New Roman"/>
                <w:b w:val="false"/>
                <w:i w:val="false"/>
                <w:color w:val="000000"/>
                <w:sz w:val="20"/>
              </w:rPr>
              <w:t>(тегi, аты-жөнiнің бірінші әріптері)</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басшы</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 аппаратының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Стратегиялық бағыттарға сәйкес нақты міндеттер қояды және тапсырмалар береді;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мерзімдерді сақтайды.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Жедел жұмыс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мерзімдерді сақтамайды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Қойылған міндеттерге қол жеткізу үшін әрбір қызметкердің әлеуетін пайдаланады;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Басқа бөлімшелермен бірлесіп жоспарды жүзеге асырады және ортақ нәтижеге қол жеткізеді.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Басқа бөлімшелермен бірлесіп жоспарды жүзеге асыра алмайды және ортақ нәтижеге қол жеткізбейді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Әріптестерімен мәселелерді талқыламайды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Шешім қабылдау барысында альтернативті ұсыныс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Тиімді және жүйелі шешім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Жеке тәжірибесіне, басқа да маңызды болып табылатын мәліметтерге негізделген шешім қабылдайды.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Өзінің пікірін негіздей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Негізсіз пікір білдіреді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Қызмет тұтынушылардың қанағаттанушылығына талдау жүргізеді және қызмет көрсетуді жетілдірудің жолдарын қарастырады.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Көрсетілетін қызмет бойынша тұтынушылардың қанағаттанушылығына талдау жүргізбейді және қызмет көрсетуді жетілдірудің жолдарын қарастырмайды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тұтынушыларының пікірін құрметтейді.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тұтынушыларының пікірін елемейді.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Ұжымға жаңа басымдықтарды уақытылы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Өзгерістерді уақтылы елеу үшін тиімді шаралар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Бөлімшені тиімді басқарады және ішкі және сыртқы өзгерістер кезінде нәтижеге қол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Бөлімшені тиімсіз басқарады және ішкі және сыртқы өзгерістер кезінде нәтижеге қол жеткізбейді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Өзгерістерді дұрыс қабылдауды өзінің үлгі өнегесімен көрсетеді.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Өзгеріс жағдайларында тез бейімделеді.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Үлгілі қызметкерлерді жоғарылату туралы ұсыныстарды қарастырып,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Қызметкерлерді дамыту бойынша жүйелі шараларды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Әріптестерімен жинақталған тәжірибесімен, білімімен бөліседі, сондай-ақ, олардың даму деңгейін анықтайды;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Бағыныстылармен олардың құзыреттерін талқыламайды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Тәжірибеде тиімділікті арттыратын жаңа дағдыларды қолданады.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Өзінде бар дағдылармен шектеледі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Ұжымда мемлекеттік қызметтің әдептілік нормалары мен стандарттарына берілгендік деңгейін дамытады;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Әдептілік нормалардың бұзылғандығын елеп ескереді және анықтайды;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Өзінің бөлімше жұмысының тәжірибесінде ашықтық, шынайылық және әділдікке бағытталған әдеп нормалары мен құндылықтарды біріктіреді.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Құрылымдық бөлімшенің қызметін ұйымдастыруды жеке жауапкершілігіне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 ісі мен нәтижелері үшін жауаптылықта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түзеді және қарастырады.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облысытық</w:t>
            </w:r>
            <w:r>
              <w:br/>
            </w:r>
            <w:r>
              <w:rPr>
                <w:rFonts w:ascii="Times New Roman"/>
                <w:b w:val="false"/>
                <w:i w:val="false"/>
                <w:color w:val="000000"/>
                <w:sz w:val="20"/>
              </w:rPr>
              <w:t>мәслихаты аппаратының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Тексерілді:</w:t>
      </w:r>
      <w:r>
        <w:br/>
      </w:r>
      <w:r>
        <w:rPr>
          <w:rFonts w:ascii="Times New Roman"/>
          <w:b w:val="false"/>
          <w:i w:val="false"/>
          <w:color w:val="000000"/>
          <w:sz w:val="28"/>
        </w:rPr>
        <w:t>Комиссияның хатшысы: _______________________ Күнi: _____________</w:t>
      </w:r>
      <w:r>
        <w:br/>
      </w:r>
      <w:r>
        <w:rPr>
          <w:rFonts w:ascii="Times New Roman"/>
          <w:b w:val="false"/>
          <w:i w:val="false"/>
          <w:color w:val="000000"/>
          <w:sz w:val="28"/>
        </w:rPr>
        <w:t>(тегi, аты-жөні, қолы)</w:t>
      </w:r>
      <w:r>
        <w:br/>
      </w:r>
      <w:r>
        <w:rPr>
          <w:rFonts w:ascii="Times New Roman"/>
          <w:b w:val="false"/>
          <w:i w:val="false"/>
          <w:color w:val="000000"/>
          <w:sz w:val="28"/>
        </w:rPr>
        <w:t>Комиссияның төрағасы: _____________________ Күнi: _______________</w:t>
      </w:r>
      <w:r>
        <w:br/>
      </w:r>
      <w:r>
        <w:rPr>
          <w:rFonts w:ascii="Times New Roman"/>
          <w:b w:val="false"/>
          <w:i w:val="false"/>
          <w:color w:val="000000"/>
          <w:sz w:val="28"/>
        </w:rPr>
        <w:t>(тегi, аты-жөні, қолы)</w:t>
      </w:r>
      <w:r>
        <w:br/>
      </w:r>
      <w:r>
        <w:rPr>
          <w:rFonts w:ascii="Times New Roman"/>
          <w:b w:val="false"/>
          <w:i w:val="false"/>
          <w:color w:val="000000"/>
          <w:sz w:val="28"/>
        </w:rPr>
        <w:t>Комиссияның мүшесi: _________________________ Күнi: _____________</w:t>
      </w:r>
      <w:r>
        <w:br/>
      </w:r>
      <w:r>
        <w:rPr>
          <w:rFonts w:ascii="Times New Roman"/>
          <w:b w:val="false"/>
          <w:i w:val="false"/>
          <w:color w:val="000000"/>
          <w:sz w:val="28"/>
        </w:rPr>
        <w:t>(тегi, аты-жөні,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header.xml" Type="http://schemas.openxmlformats.org/officeDocument/2006/relationships/header" Id="rId19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