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e907" w14:textId="ca2e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2009 жылғы 20 ақпандағы "Ойын бизнесіне қатысты тіркелген салық ставкаларының мөлшері туралы" № 106-ІV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2018 жылғы 10 тамыздағы № 194-VI шешімі. Атырау облысының Әділет департаментінде 2018 жылғы 16 тамызда № 4220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2009 жылғы 20 ақпандағы "Ойын бизнесіне қатысты тіркелген салық ставкаларының мөлшері туралы" № 106-ІV (нормативтік құқықтық актілерді мемлекеттік тіркеудің тізілімінде № 4-7-98 болып тіркелген, аудандық "Мақат тынысы" газетінде 2009 жылғы 26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"Мақат аудандық мәслихатының аппараты" мемлекеттік мекемесіне жүктелсін (А. Әміров).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