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5805" w14:textId="4e95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Көздіғара ауылдық округі әкімінің 2018 жылғы 12 сәуірдегі № 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Кызылкога облысы Көздіғара ауылдық округі әкімінің 2018 жылғы 27 шілдедегі № 07 шешімі. Атырау облысының Әділет департаментінде 2018 жылғы 1 тамызда № 4212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2018 жылғы 2 шілдедегі № 153 ұсынысына сәйкес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Көздіғара ауылдық округі әкімінің 2018 жылғы 12 сәуірдегі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4131 тіркелген, 2018 жылы 26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Қабесов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