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51ce" w14:textId="eeb5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Сарайшық ауылдық округі әкімінің 2018 жылғы 15 қарашадағы № 47 шешімі. Атырау облысының Әділет департаментінде 2018 жылғы 16 қарашада № 4272 болып тіркелді. Күші жойылды - Атырау облысы Махамбет ауданы Сарайшық ауылдық округі әкімінің 2019 жылғы 12 сәуірдегі № 13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Сарайшық ауылдық округі әкімінің 12.04.2019 № </w:t>
      </w:r>
      <w:r>
        <w:rPr>
          <w:rFonts w:ascii="Times New Roman"/>
          <w:b w:val="false"/>
          <w:i w:val="false"/>
          <w:color w:val="ff0000"/>
          <w:sz w:val="28"/>
        </w:rPr>
        <w:t>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"Қазақстан Республикасы Ауылшаруашылығы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 – санитарлық инспекторының 23 тамыз 2018 жылғы №14-11/235 ұсынысы негізінде Сарайшық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Махамбет ауданы Сарайшық ауылдық округіндегі "Сарайшық" ЖШС-нің №1 учаскесінде мүйізді ұсақ малы арасында бруцеллез ауруы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Махамбет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округі әкімі</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Досқайыров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"Махамбет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w:t>
            </w:r>
            <w:r>
              <w:br/>
            </w:r>
            <w:r>
              <w:rPr>
                <w:rFonts w:ascii="Times New Roman"/>
                <w:b w:val="false"/>
                <w:i/>
                <w:color w:val="000000"/>
                <w:sz w:val="20"/>
              </w:rPr>
              <w:t>директорының уақытша міндетін</w:t>
            </w:r>
            <w:r>
              <w:br/>
            </w:r>
            <w:r>
              <w:rPr>
                <w:rFonts w:ascii="Times New Roman"/>
                <w:b w:val="false"/>
                <w:i/>
                <w:color w:val="000000"/>
                <w:sz w:val="20"/>
              </w:rPr>
              <w:t>атқарушы</w:t>
            </w:r>
            <w:r>
              <w:br/>
            </w:r>
            <w:r>
              <w:rPr>
                <w:rFonts w:ascii="Times New Roman"/>
                <w:b w:val="false"/>
                <w:i/>
                <w:color w:val="000000"/>
                <w:sz w:val="20"/>
              </w:rPr>
              <w:t>15 қараша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Шуақбаев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 Қоғамдық</w:t>
            </w:r>
            <w:r>
              <w:br/>
            </w:r>
            <w:r>
              <w:rPr>
                <w:rFonts w:ascii="Times New Roman"/>
                <w:b w:val="false"/>
                <w:i/>
                <w:color w:val="000000"/>
                <w:sz w:val="20"/>
              </w:rPr>
              <w:t>денсаулық сақтау комитетінің Атырау</w:t>
            </w:r>
            <w:r>
              <w:br/>
            </w:r>
            <w:r>
              <w:rPr>
                <w:rFonts w:ascii="Times New Roman"/>
                <w:b w:val="false"/>
                <w:i/>
                <w:color w:val="000000"/>
                <w:sz w:val="20"/>
              </w:rPr>
              <w:t>облысы Қоғамдық денсаулық сақтау</w:t>
            </w:r>
            <w:r>
              <w:br/>
            </w:r>
            <w:r>
              <w:rPr>
                <w:rFonts w:ascii="Times New Roman"/>
                <w:b w:val="false"/>
                <w:i/>
                <w:color w:val="000000"/>
                <w:sz w:val="20"/>
              </w:rPr>
              <w:t>департаментінің Махамбет аудандық</w:t>
            </w:r>
            <w:r>
              <w:br/>
            </w:r>
            <w:r>
              <w:rPr>
                <w:rFonts w:ascii="Times New Roman"/>
                <w:b w:val="false"/>
                <w:i/>
                <w:color w:val="000000"/>
                <w:sz w:val="20"/>
              </w:rPr>
              <w:t>қоғамдық денсаулық сақтау</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15 қараша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Ажигалиева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