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5993" w14:textId="fb15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әкiмдігінің 2015 жылғы 25 желтоқсандағы № 376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15 мамырдағы № 103 қаулысы. Атырау облысының Әділет департаментінде 2018 жылғы 5 маусымда № 4158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әкiмдігінің 2015 жылғы 25 желтоқсандағы № 376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3428 болып тіркелген, 2016 жылы 27 қаңтарда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мемлекеттік көрсетілетін қызмет регламенті осы қаулының қосымшасына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"15" мамырдағы</w:t>
            </w:r>
            <w:r>
              <w:br/>
            </w:r>
            <w:r>
              <w:rPr>
                <w:rFonts w:ascii="Times New Roman"/>
                <w:b w:val="false"/>
                <w:i w:val="false"/>
                <w:color w:val="000000"/>
                <w:sz w:val="20"/>
              </w:rPr>
              <w:t>№ 103 қаулысына</w:t>
            </w:r>
            <w:r>
              <w:br/>
            </w:r>
            <w:r>
              <w:rPr>
                <w:rFonts w:ascii="Times New Roman"/>
                <w:b w:val="false"/>
                <w:i w:val="false"/>
                <w:color w:val="000000"/>
                <w:sz w:val="20"/>
              </w:rPr>
              <w:t>қосымша</w:t>
            </w:r>
            <w:r>
              <w:br/>
            </w:r>
            <w:r>
              <w:rPr>
                <w:rFonts w:ascii="Times New Roman"/>
                <w:b w:val="false"/>
                <w:i w:val="false"/>
                <w:color w:val="000000"/>
                <w:sz w:val="20"/>
              </w:rPr>
              <w:t>Атырау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№376 қаулысымен бекітілген</w:t>
            </w:r>
          </w:p>
        </w:tc>
      </w:tr>
    </w:tbl>
    <w:bookmarkStart w:name="z15" w:id="5"/>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регламенті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қызметі (бұдан әрі – мемлекеттік көрсетілетін қызмет) жергілікті атқарушы органдар (бұдан әрі – көрсетілетін қызметті беруші) – "Атырау облысы Ауыл шаруашылығы және ветеринария басқармасы" мемлекеттік мекемесімен (бұдан әрі – басқарма), Атырау қаласы мен аудандарының ауыл шаруашылығы саласындағы функцияларды жүзеге асыратын бөлімдерімен (бұдан әрі – бөлім) көрсетіледі.</w:t>
      </w:r>
    </w:p>
    <w:bookmarkEnd w:id="7"/>
    <w:bookmarkStart w:name="z18"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0"/>
    <w:bookmarkStart w:name="z21" w:id="11"/>
    <w:p>
      <w:pPr>
        <w:spacing w:after="0"/>
        <w:ind w:left="0"/>
        <w:jc w:val="both"/>
      </w:pPr>
      <w:r>
        <w:rPr>
          <w:rFonts w:ascii="Times New Roman"/>
          <w:b w:val="false"/>
          <w:i w:val="false"/>
          <w:color w:val="000000"/>
          <w:sz w:val="28"/>
        </w:rPr>
        <w:t>
      2. Мемлекеттік қызметті көрсету нәтижесін ұсыну нысаны: қағаз түрінде.</w:t>
      </w:r>
    </w:p>
    <w:bookmarkEnd w:id="11"/>
    <w:bookmarkStart w:name="z22" w:id="12"/>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12"/>
    <w:bookmarkStart w:name="z23"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24" w:id="14"/>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дақылдарын қорғалған топырақта өңдеп өсiру шығындарының құнын субсидиялау" мемлекеттік көрсетілетін қызмет стандартына (Нормативтік құқықтық актілерді тіркеу тізілімінде № 11432 болып тіркелді)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4"/>
    <w:bookmarkStart w:name="z25"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6"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табылады.</w:t>
      </w:r>
    </w:p>
    <w:bookmarkEnd w:id="16"/>
    <w:bookmarkStart w:name="z27"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8" w:id="18"/>
    <w:p>
      <w:pPr>
        <w:spacing w:after="0"/>
        <w:ind w:left="0"/>
        <w:jc w:val="both"/>
      </w:pPr>
      <w:r>
        <w:rPr>
          <w:rFonts w:ascii="Times New Roman"/>
          <w:b w:val="false"/>
          <w:i w:val="false"/>
          <w:color w:val="000000"/>
          <w:sz w:val="28"/>
        </w:rPr>
        <w:t xml:space="preserve">
      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p>
    <w:bookmarkEnd w:id="18"/>
    <w:bookmarkStart w:name="z29" w:id="19"/>
    <w:p>
      <w:pPr>
        <w:spacing w:after="0"/>
        <w:ind w:left="0"/>
        <w:jc w:val="both"/>
      </w:pPr>
      <w:r>
        <w:rPr>
          <w:rFonts w:ascii="Times New Roman"/>
          <w:b w:val="false"/>
          <w:i w:val="false"/>
          <w:color w:val="000000"/>
          <w:sz w:val="28"/>
        </w:rPr>
        <w:t>
      2) бөлім басшысы 1 (бір) жұмыс күні ішінде құжаттарды қарайды және бөлімнің жауапты орындаушысын анықтайды;</w:t>
      </w:r>
    </w:p>
    <w:bookmarkEnd w:id="19"/>
    <w:bookmarkStart w:name="z30" w:id="20"/>
    <w:p>
      <w:pPr>
        <w:spacing w:after="0"/>
        <w:ind w:left="0"/>
        <w:jc w:val="both"/>
      </w:pPr>
      <w:r>
        <w:rPr>
          <w:rFonts w:ascii="Times New Roman"/>
          <w:b w:val="false"/>
          <w:i w:val="false"/>
          <w:color w:val="000000"/>
          <w:sz w:val="28"/>
        </w:rPr>
        <w:t>
      3) бөлімнің жауапты орындаушысы құжаттарды алғаннан кейін 3 (үш) жұмыс күні ішінде олардың толықтығын тексереді:</w:t>
      </w:r>
    </w:p>
    <w:bookmarkEnd w:id="20"/>
    <w:bookmarkStart w:name="z31" w:id="2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өтінім мен құжаттар 5 (бес) жұмыс күні ішінде көрсетілетін қызметті алушыға қайта өңдеу үшін қайтарылады;</w:t>
      </w:r>
    </w:p>
    <w:bookmarkEnd w:id="21"/>
    <w:bookmarkStart w:name="z32" w:id="22"/>
    <w:p>
      <w:pPr>
        <w:spacing w:after="0"/>
        <w:ind w:left="0"/>
        <w:jc w:val="both"/>
      </w:pPr>
      <w:r>
        <w:rPr>
          <w:rFonts w:ascii="Times New Roman"/>
          <w:b w:val="false"/>
          <w:i w:val="false"/>
          <w:color w:val="000000"/>
          <w:sz w:val="28"/>
        </w:rPr>
        <w:t>
      көрсетілетін қызметті алушы ұсынған құжаттардың негізінде 5 (бес) жұмыс күні ішінде субсидиялар алуға арналған тізімді жасайды, субсидиялар көлемін бөледі және басқармаға субсидиялар алуға арналған тізімді, қабылдау актілерін және қазынашылық органдарына ұсыну үшін нөмірі көрсетілген банктік шоттың бары туралы екінші деңгейлі банк анықтамасын бір данада ұсынады;</w:t>
      </w:r>
    </w:p>
    <w:bookmarkEnd w:id="22"/>
    <w:bookmarkStart w:name="z33" w:id="23"/>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бас тарту себептерін көрсете отырып, тиісті анықтама беріледі;</w:t>
      </w:r>
    </w:p>
    <w:bookmarkEnd w:id="23"/>
    <w:bookmarkStart w:name="z34" w:id="24"/>
    <w:p>
      <w:pPr>
        <w:spacing w:after="0"/>
        <w:ind w:left="0"/>
        <w:jc w:val="both"/>
      </w:pPr>
      <w:r>
        <w:rPr>
          <w:rFonts w:ascii="Times New Roman"/>
          <w:b w:val="false"/>
          <w:i w:val="false"/>
          <w:color w:val="000000"/>
          <w:sz w:val="28"/>
        </w:rPr>
        <w:t>
      4)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24"/>
    <w:bookmarkStart w:name="z35"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6"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7" w:id="27"/>
    <w:p>
      <w:pPr>
        <w:spacing w:after="0"/>
        <w:ind w:left="0"/>
        <w:jc w:val="both"/>
      </w:pPr>
      <w:r>
        <w:rPr>
          <w:rFonts w:ascii="Times New Roman"/>
          <w:b w:val="false"/>
          <w:i w:val="false"/>
          <w:color w:val="000000"/>
          <w:sz w:val="28"/>
        </w:rPr>
        <w:t>
      1) бөлімнің кеңсе қызметкері;</w:t>
      </w:r>
    </w:p>
    <w:bookmarkEnd w:id="27"/>
    <w:bookmarkStart w:name="z38" w:id="28"/>
    <w:p>
      <w:pPr>
        <w:spacing w:after="0"/>
        <w:ind w:left="0"/>
        <w:jc w:val="both"/>
      </w:pPr>
      <w:r>
        <w:rPr>
          <w:rFonts w:ascii="Times New Roman"/>
          <w:b w:val="false"/>
          <w:i w:val="false"/>
          <w:color w:val="000000"/>
          <w:sz w:val="28"/>
        </w:rPr>
        <w:t>
      2) бөлім басшысы;</w:t>
      </w:r>
    </w:p>
    <w:bookmarkEnd w:id="28"/>
    <w:bookmarkStart w:name="z39" w:id="29"/>
    <w:p>
      <w:pPr>
        <w:spacing w:after="0"/>
        <w:ind w:left="0"/>
        <w:jc w:val="both"/>
      </w:pPr>
      <w:r>
        <w:rPr>
          <w:rFonts w:ascii="Times New Roman"/>
          <w:b w:val="false"/>
          <w:i w:val="false"/>
          <w:color w:val="000000"/>
          <w:sz w:val="28"/>
        </w:rPr>
        <w:t>
      3) бөлімнің жауапты орындаушысы;</w:t>
      </w:r>
    </w:p>
    <w:bookmarkEnd w:id="29"/>
    <w:bookmarkStart w:name="z40" w:id="30"/>
    <w:p>
      <w:pPr>
        <w:spacing w:after="0"/>
        <w:ind w:left="0"/>
        <w:jc w:val="both"/>
      </w:pPr>
      <w:r>
        <w:rPr>
          <w:rFonts w:ascii="Times New Roman"/>
          <w:b w:val="false"/>
          <w:i w:val="false"/>
          <w:color w:val="000000"/>
          <w:sz w:val="28"/>
        </w:rPr>
        <w:t>
      4) басқарма.</w:t>
      </w:r>
    </w:p>
    <w:bookmarkEnd w:id="30"/>
    <w:bookmarkStart w:name="z41" w:id="31"/>
    <w:p>
      <w:pPr>
        <w:spacing w:after="0"/>
        <w:ind w:left="0"/>
        <w:jc w:val="both"/>
      </w:pPr>
      <w:r>
        <w:rPr>
          <w:rFonts w:ascii="Times New Roman"/>
          <w:b w:val="false"/>
          <w:i w:val="false"/>
          <w:color w:val="000000"/>
          <w:sz w:val="28"/>
        </w:rPr>
        <w:t xml:space="preserve">
      7.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"Ауыл шаруашылығы дақылдарын қорғалған топырақта өңдеп өсіру шығындарының құнын субсидиялау" мемлекеттік қызмет көрсетудің бизнес - 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31"/>
    <w:bookmarkStart w:name="z42" w:id="3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bookmarkStart w:name="z44" w:id="34"/>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4"/>
    <w:bookmarkStart w:name="z45" w:id="35"/>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қабылдағаны туралы қолхат береді.</w:t>
      </w:r>
    </w:p>
    <w:bookmarkEnd w:id="35"/>
    <w:bookmarkStart w:name="z46" w:id="3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бойыша құжаттарды қабылдаудан бас тарту туралы қолхат береді;</w:t>
      </w:r>
    </w:p>
    <w:bookmarkEnd w:id="36"/>
    <w:bookmarkStart w:name="z47" w:id="37"/>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минут ішінде);</w:t>
      </w:r>
    </w:p>
    <w:bookmarkEnd w:id="37"/>
    <w:bookmarkStart w:name="z48" w:id="38"/>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38"/>
    <w:bookmarkStart w:name="z49" w:id="39"/>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39"/>
    <w:bookmarkStart w:name="z50" w:id="4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минут ішінде);</w:t>
      </w:r>
    </w:p>
    <w:bookmarkEnd w:id="40"/>
    <w:bookmarkStart w:name="z51" w:id="41"/>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41"/>
    <w:bookmarkStart w:name="z52" w:id="42"/>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минут ішінде);</w:t>
      </w:r>
    </w:p>
    <w:bookmarkEnd w:id="42"/>
    <w:bookmarkStart w:name="z53" w:id="43"/>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43"/>
    <w:bookmarkStart w:name="z54" w:id="4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r>
              <w:br/>
            </w:r>
          </w:p>
        </w:tc>
      </w:tr>
    </w:tbl>
    <w:bookmarkStart w:name="z56" w:id="45"/>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45"/>
    <w:bookmarkStart w:name="z5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r>
              <w:br/>
            </w:r>
          </w:p>
        </w:tc>
      </w:tr>
    </w:tbl>
    <w:bookmarkStart w:name="z59" w:id="47"/>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қызметтін көрсетудің бизнес-процестерінің анықтамалығы</w:t>
      </w:r>
    </w:p>
    <w:bookmarkEnd w:id="47"/>
    <w:bookmarkStart w:name="z6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r>
              <w:br/>
            </w:r>
          </w:p>
        </w:tc>
      </w:tr>
    </w:tbl>
    <w:bookmarkStart w:name="z63" w:id="5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Шартты белгілер</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