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2bd0" w14:textId="6662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Көктерек ауылдық округі Мортық ауылының аумағында орналасқан ірі қара мал бруцеллез ауруы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2018 жылғы 29 қаңтардағы № 3 шешімі. Солтүстік Қазақстан облысының Әділет департаментінде 2018 жылғы 12 ақпанда № 4567 болып тіркелді. Күші жойылды - Солтүстік Қазақстан облысы Уәлиханов ауданның Көктерек ауылдық округі әкімінің 2019 жылғы 27 ақпандағы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ауданның Көктерек ауылдық округі әкімінің 27.02.2019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бас мемлекеттік ветеринариялық-санитариялық инспекторының 2017 жылғы 26 желтоқсандағы № 16-11/283 ұсынымы негізінде Солтүстік Қазақстан облысының Уәлиханов ауданы Көктерек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Мортық ауылының аумағында орналасқан ірі қара мал бруцеллез ауруы аңықталуына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Көктерек ауылдық округінің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