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e7e0" w14:textId="4cbe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 салық салу объектісінің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2018 жылғы 30 қарашадағы № 228 қаулысы. Солтүстік Қазақтан облысының Әділет департаментінде 2018 жылғы 13 желтоқсанда № 5069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529-бабы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ауданының елді мекендерінде салық салу объектісінің орналасуын ескеретін аймаққа бөлу коэффициенттері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әкімдігінің экономика және қаржы бөлімі" коммуналдық мемлекеттік мекемесі Қазақстан Республикасының заңнамасымен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Солтүстік Қазақстан облысының Әділет департаментінде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кәсіпорынның Солтүстік Қазақстан облыстық филиалына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қаулыны оны ресми жариялағаннан кейін Тимирязев ауданы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Тимирязев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ресми жариялануға тиіс және 2019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Тимирязев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Сағдиев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"КЕЛІСІЛГЕН"</w:t>
      </w:r>
    </w:p>
    <w:bookmarkEnd w:id="8"/>
    <w:bookmarkStart w:name="z14" w:id="9"/>
    <w:p>
      <w:pPr>
        <w:spacing w:after="0"/>
        <w:ind w:left="0"/>
        <w:jc w:val="both"/>
      </w:pPr>
      <w:r>
        <w:rPr>
          <w:rFonts w:ascii="Times New Roman"/>
          <w:b w:val="false"/>
          <w:i w:val="false"/>
          <w:color w:val="000000"/>
          <w:sz w:val="28"/>
        </w:rPr>
        <w:t>
      Тимирязев ауданы бойынша</w:t>
      </w:r>
    </w:p>
    <w:bookmarkEnd w:id="9"/>
    <w:bookmarkStart w:name="z15" w:id="10"/>
    <w:p>
      <w:pPr>
        <w:spacing w:after="0"/>
        <w:ind w:left="0"/>
        <w:jc w:val="both"/>
      </w:pPr>
      <w:r>
        <w:rPr>
          <w:rFonts w:ascii="Times New Roman"/>
          <w:b w:val="false"/>
          <w:i w:val="false"/>
          <w:color w:val="000000"/>
          <w:sz w:val="28"/>
        </w:rPr>
        <w:t>
      мемлекеттік кірістер</w:t>
      </w:r>
    </w:p>
    <w:bookmarkEnd w:id="10"/>
    <w:bookmarkStart w:name="z16" w:id="11"/>
    <w:p>
      <w:pPr>
        <w:spacing w:after="0"/>
        <w:ind w:left="0"/>
        <w:jc w:val="both"/>
      </w:pPr>
      <w:r>
        <w:rPr>
          <w:rFonts w:ascii="Times New Roman"/>
          <w:b w:val="false"/>
          <w:i w:val="false"/>
          <w:color w:val="000000"/>
          <w:sz w:val="28"/>
        </w:rPr>
        <w:t>
      басқармасының басшысы</w:t>
      </w:r>
    </w:p>
    <w:bookmarkEnd w:id="11"/>
    <w:bookmarkStart w:name="z17" w:id="12"/>
    <w:p>
      <w:pPr>
        <w:spacing w:after="0"/>
        <w:ind w:left="0"/>
        <w:jc w:val="both"/>
      </w:pPr>
      <w:r>
        <w:rPr>
          <w:rFonts w:ascii="Times New Roman"/>
          <w:b w:val="false"/>
          <w:i w:val="false"/>
          <w:color w:val="000000"/>
          <w:sz w:val="28"/>
        </w:rPr>
        <w:t>
      ____________ Б. Бәлдіков</w:t>
      </w:r>
    </w:p>
    <w:bookmarkEnd w:id="12"/>
    <w:bookmarkStart w:name="z18" w:id="13"/>
    <w:p>
      <w:pPr>
        <w:spacing w:after="0"/>
        <w:ind w:left="0"/>
        <w:jc w:val="both"/>
      </w:pPr>
      <w:r>
        <w:rPr>
          <w:rFonts w:ascii="Times New Roman"/>
          <w:b w:val="false"/>
          <w:i w:val="false"/>
          <w:color w:val="000000"/>
          <w:sz w:val="28"/>
        </w:rPr>
        <w:t>
      2018 жылғы " "__________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әкімдігінің 2018 жылғы "___"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 қосымша</w:t>
            </w:r>
          </w:p>
        </w:tc>
      </w:tr>
    </w:tbl>
    <w:bookmarkStart w:name="z21" w:id="14"/>
    <w:p>
      <w:pPr>
        <w:spacing w:after="0"/>
        <w:ind w:left="0"/>
        <w:jc w:val="left"/>
      </w:pPr>
      <w:r>
        <w:rPr>
          <w:rFonts w:ascii="Times New Roman"/>
          <w:b/>
          <w:i w:val="false"/>
          <w:color w:val="000000"/>
        </w:rPr>
        <w:t xml:space="preserve"> Солтүстік Қазақстан облысы Тимирязев ауданының елді мекендерінде салық салу объектісінің орналасуын ескеретін аймаққа бөлу коэффициенттері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обьектісінің елді мекенде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ауылдық округі, аймақ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Тимирязево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 Тимирязево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 Тимирязево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Тимирязево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Тимирязево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Тимирязево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Тимирязев ауданы әкімдігінің 20.05.2025 </w:t>
            </w:r>
            <w:r>
              <w:rPr>
                <w:rFonts w:ascii="Times New Roman"/>
                <w:b w:val="false"/>
                <w:i w:val="false"/>
                <w:color w:val="ff0000"/>
                <w:sz w:val="20"/>
              </w:rPr>
              <w:t>№ 121</w:t>
            </w:r>
            <w:r>
              <w:rPr>
                <w:rFonts w:ascii="Times New Roman"/>
                <w:b w:val="false"/>
                <w:i w:val="false"/>
                <w:color w:val="ff0000"/>
                <w:sz w:val="20"/>
              </w:rPr>
              <w:t xml:space="preserve"> (алғашқы ресми жарияланған күнінен бастап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Тимирязев ауданы әкімдігінің 20.05.2025 </w:t>
            </w:r>
            <w:r>
              <w:rPr>
                <w:rFonts w:ascii="Times New Roman"/>
                <w:b w:val="false"/>
                <w:i w:val="false"/>
                <w:color w:val="ff0000"/>
                <w:sz w:val="20"/>
              </w:rPr>
              <w:t>№ 121</w:t>
            </w:r>
            <w:r>
              <w:rPr>
                <w:rFonts w:ascii="Times New Roman"/>
                <w:b w:val="false"/>
                <w:i w:val="false"/>
                <w:color w:val="ff0000"/>
                <w:sz w:val="20"/>
              </w:rPr>
              <w:t xml:space="preserve"> (алғашқы ресми жарияланған күнінен бастап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Тимирязев ауданы әкімдігінің 20.05.2025 </w:t>
            </w:r>
            <w:r>
              <w:rPr>
                <w:rFonts w:ascii="Times New Roman"/>
                <w:b w:val="false"/>
                <w:i w:val="false"/>
                <w:color w:val="ff0000"/>
                <w:sz w:val="20"/>
              </w:rPr>
              <w:t>№ 121</w:t>
            </w:r>
            <w:r>
              <w:rPr>
                <w:rFonts w:ascii="Times New Roman"/>
                <w:b w:val="false"/>
                <w:i w:val="false"/>
                <w:color w:val="ff0000"/>
                <w:sz w:val="20"/>
              </w:rPr>
              <w:t xml:space="preserve"> (алғашқы ресми жарияланған күнінен бастап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Солтүстік Қазақстан облысы Тимирязев ауданы әкімдігінің 20.05.2025 </w:t>
            </w:r>
            <w:r>
              <w:rPr>
                <w:rFonts w:ascii="Times New Roman"/>
                <w:b w:val="false"/>
                <w:i w:val="false"/>
                <w:color w:val="ff0000"/>
                <w:sz w:val="20"/>
              </w:rPr>
              <w:t>№ 121</w:t>
            </w:r>
            <w:r>
              <w:rPr>
                <w:rFonts w:ascii="Times New Roman"/>
                <w:b w:val="false"/>
                <w:i w:val="false"/>
                <w:color w:val="ff0000"/>
                <w:sz w:val="20"/>
              </w:rPr>
              <w:t xml:space="preserve"> (алғашқы ресми жарияланған күнінен бастап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Ракитное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Москворецкий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