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71a2" w14:textId="5977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7 наурыздағы № 21/10 шешімі. Солтүстік Қазақстан облысының Әділет департаментінде 2018 жылғы 28 наурызда № 4617 болып тіркелді.Күші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Тимирязев аудандық мәслихатының 2017 жылғы 10 наурыздағы № 11/9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жылғы 10 сәуірде № 4138 болып тіркелді, Қазақстан Республикасы нормативтік-құқықтық актілерінің эталондық бақылау банкінде 2017 жылғы 14 сәуірде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07 наурыздағы № 21/10 шешіміне қосымша</w:t>
            </w:r>
          </w:p>
        </w:tc>
      </w:tr>
    </w:tbl>
    <w:bookmarkStart w:name="z10" w:id="4"/>
    <w:p>
      <w:pPr>
        <w:spacing w:after="0"/>
        <w:ind w:left="0"/>
        <w:jc w:val="left"/>
      </w:pPr>
      <w:r>
        <w:rPr>
          <w:rFonts w:ascii="Times New Roman"/>
          <w:b/>
          <w:i w:val="false"/>
          <w:color w:val="000000"/>
        </w:rPr>
        <w:t xml:space="preserve">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Тимирязев аудандық мәслихатының хатшысы;</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xml:space="preserve">
      4) мінез-құлық индикаторлары – "Б" корпусы қызметшісінің мінез-құлық және құзыреттер деңгейі көрінісінің сипаттамасы; </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"Б" корпусы қызметшілерінің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 – "Солтүстік Қазақстан облысы Тимирязев аудандық мәслихатының аппараты" коммуналдық мемлекеттік мекемесінің аппарат басшысы.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5. Бағалауды өткізу үшін жоғары тұрған басшымен, қызметін бас маман-заңгер жүзеге асыратын,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лауазымдық міндеттеріне кадрлық жұмысты жүргізу кіретін "Солтүстік Қазақстан облысы Тимирязев аудандық мәслихатының аппараты" коммуналдық мемлекеттік мекемесінің бас маман-заңгерінде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3"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4" w:id="28"/>
    <w:p>
      <w:pPr>
        <w:spacing w:after="0"/>
        <w:ind w:left="0"/>
        <w:jc w:val="both"/>
      </w:pPr>
      <w:r>
        <w:rPr>
          <w:rFonts w:ascii="Times New Roman"/>
          <w:b w:val="false"/>
          <w:i w:val="false"/>
          <w:color w:val="000000"/>
          <w:sz w:val="28"/>
        </w:rPr>
        <w:t xml:space="preserve">
      11. Тікелей басшының жеке жұмыс жоспары жоғары тұрған басшысымен бекітіледі. </w:t>
      </w:r>
    </w:p>
    <w:bookmarkEnd w:id="28"/>
    <w:bookmarkStart w:name="z35"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xml:space="preserve">
      14. НМИ саны 5 құрайды. </w:t>
      </w:r>
    </w:p>
    <w:bookmarkEnd w:id="36"/>
    <w:bookmarkStart w:name="z43" w:id="37"/>
    <w:p>
      <w:pPr>
        <w:spacing w:after="0"/>
        <w:ind w:left="0"/>
        <w:jc w:val="both"/>
      </w:pPr>
      <w:r>
        <w:rPr>
          <w:rFonts w:ascii="Times New Roman"/>
          <w:b w:val="false"/>
          <w:i w:val="false"/>
          <w:color w:val="000000"/>
          <w:sz w:val="28"/>
        </w:rPr>
        <w:t>
      15. Жеке жұмыс жоспары бас маман-заңгерде сақталады.</w:t>
      </w:r>
    </w:p>
    <w:bookmarkEnd w:id="37"/>
    <w:bookmarkStart w:name="z44" w:id="38"/>
    <w:p>
      <w:pPr>
        <w:spacing w:after="0"/>
        <w:ind w:left="0"/>
        <w:jc w:val="left"/>
      </w:pPr>
      <w:r>
        <w:rPr>
          <w:rFonts w:ascii="Times New Roman"/>
          <w:b/>
          <w:i w:val="false"/>
          <w:color w:val="000000"/>
        </w:rPr>
        <w:t xml:space="preserve"> 3. НМИ жетістігін бағалау тәртібі</w:t>
      </w:r>
    </w:p>
    <w:bookmarkEnd w:id="38"/>
    <w:bookmarkStart w:name="z45"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6"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7"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8"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xml:space="preserve">
      20. Тікелей басшының бағалау парағы жоғары тұрған басшының қарауына енгізіледі. </w:t>
      </w:r>
    </w:p>
    <w:bookmarkEnd w:id="49"/>
    <w:bookmarkStart w:name="z56"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xml:space="preserve">
      2) түзетуге жіберу. </w:t>
      </w:r>
    </w:p>
    <w:bookmarkEnd w:id="52"/>
    <w:bookmarkStart w:name="z59"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0"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1"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маман-заңгер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маман-заңгер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29. Бас маман-заңгер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жоғары тұрған басшының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34. Комиссияның хатшысы бас маман-заңгер болып табылады.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35. Бас маман-заңгер Комиссия төрағасымен келісілген мерзімдерге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36. Бас маман-заңгер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4" w:id="78"/>
    <w:p>
      <w:pPr>
        <w:spacing w:after="0"/>
        <w:ind w:left="0"/>
        <w:jc w:val="both"/>
      </w:pPr>
      <w:r>
        <w:rPr>
          <w:rFonts w:ascii="Times New Roman"/>
          <w:b w:val="false"/>
          <w:i w:val="false"/>
          <w:color w:val="000000"/>
          <w:sz w:val="28"/>
        </w:rPr>
        <w:t xml:space="preserve">
      39. Бағалаудың нәтижелері жоғары тұрған басшымен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40. Бас маман-заңгер "Б" корпусының қызметшісін бағалау нәтижелерімен ол аяқталған соң екі жұмыс күні ішінде таныстырады.</w:t>
      </w:r>
    </w:p>
    <w:bookmarkEnd w:id="79"/>
    <w:bookmarkStart w:name="z86"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маман-заңгермен және "Солтүстік Қазақстан облысы Тимирязев аудандық мәслихатының аппараты" коммуналдық мемлекеттік мекемесінің басқа екі қызметшісімен қол қойылған акт толтырылады.</w:t>
      </w:r>
    </w:p>
    <w:bookmarkEnd w:id="80"/>
    <w:bookmarkStart w:name="z87" w:id="8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маман-заңгермен "Б" корпусы қызметшісінің бағалау нәтижесі мемлекеттік органдардың интранет-порталы немесе электрондық пошта арқылы жолданады.</w:t>
      </w:r>
    </w:p>
    <w:bookmarkEnd w:id="81"/>
    <w:bookmarkStart w:name="z88"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1"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02" w:id="8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86"/>
    <w:bookmarkStart w:name="z103" w:id="87"/>
    <w:p>
      <w:pPr>
        <w:spacing w:after="0"/>
        <w:ind w:left="0"/>
        <w:jc w:val="both"/>
      </w:pPr>
      <w:r>
        <w:rPr>
          <w:rFonts w:ascii="Times New Roman"/>
          <w:b w:val="false"/>
          <w:i w:val="false"/>
          <w:color w:val="000000"/>
          <w:sz w:val="28"/>
        </w:rPr>
        <w:t>
      __________________________________ жыл</w:t>
      </w:r>
    </w:p>
    <w:bookmarkEnd w:id="87"/>
    <w:p>
      <w:pPr>
        <w:spacing w:after="0"/>
        <w:ind w:left="0"/>
        <w:jc w:val="both"/>
      </w:pPr>
      <w:r>
        <w:rPr>
          <w:rFonts w:ascii="Times New Roman"/>
          <w:b w:val="false"/>
          <w:i w:val="false"/>
          <w:color w:val="000000"/>
          <w:sz w:val="28"/>
        </w:rPr>
        <w:t>
      (жеке жоспар құрастырылатын кезең)</w:t>
      </w:r>
    </w:p>
    <w:bookmarkStart w:name="z104" w:id="88"/>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88"/>
    <w:p>
      <w:pPr>
        <w:spacing w:after="0"/>
        <w:ind w:left="0"/>
        <w:jc w:val="both"/>
      </w:pPr>
      <w:r>
        <w:rPr>
          <w:rFonts w:ascii="Times New Roman"/>
          <w:b w:val="false"/>
          <w:i w:val="false"/>
          <w:color w:val="000000"/>
          <w:sz w:val="28"/>
        </w:rPr>
        <w:t xml:space="preserve">
      Қызметшінің лауазымы: _______________________________________________ </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1.</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2.</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3.</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4.</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5.</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30" w:id="98"/>
    <w:p>
      <w:pPr>
        <w:spacing w:after="0"/>
        <w:ind w:left="0"/>
        <w:jc w:val="both"/>
      </w:pPr>
      <w:r>
        <w:rPr>
          <w:rFonts w:ascii="Times New Roman"/>
          <w:b w:val="false"/>
          <w:i w:val="false"/>
          <w:color w:val="000000"/>
          <w:sz w:val="28"/>
        </w:rPr>
        <w:t>
      НМИ бойынша бағалау парағы</w:t>
      </w:r>
    </w:p>
    <w:bookmarkEnd w:id="98"/>
    <w:bookmarkStart w:name="z131" w:id="99"/>
    <w:p>
      <w:pPr>
        <w:spacing w:after="0"/>
        <w:ind w:left="0"/>
        <w:jc w:val="both"/>
      </w:pPr>
      <w:r>
        <w:rPr>
          <w:rFonts w:ascii="Times New Roman"/>
          <w:b w:val="false"/>
          <w:i w:val="false"/>
          <w:color w:val="000000"/>
          <w:sz w:val="28"/>
        </w:rPr>
        <w:t xml:space="preserve">
      ____________________________________________________ </w:t>
      </w:r>
    </w:p>
    <w:bookmarkEnd w:id="99"/>
    <w:bookmarkStart w:name="z132" w:id="100"/>
    <w:p>
      <w:pPr>
        <w:spacing w:after="0"/>
        <w:ind w:left="0"/>
        <w:jc w:val="both"/>
      </w:pPr>
      <w:r>
        <w:rPr>
          <w:rFonts w:ascii="Times New Roman"/>
          <w:b w:val="false"/>
          <w:i w:val="false"/>
          <w:color w:val="000000"/>
          <w:sz w:val="28"/>
        </w:rPr>
        <w:t>
      (Т.А.Ә.,бағаланатын тұлғаның лауазымы)</w:t>
      </w:r>
    </w:p>
    <w:bookmarkEnd w:id="100"/>
    <w:p>
      <w:pPr>
        <w:spacing w:after="0"/>
        <w:ind w:left="0"/>
        <w:jc w:val="both"/>
      </w:pPr>
      <w:r>
        <w:rPr>
          <w:rFonts w:ascii="Times New Roman"/>
          <w:b w:val="false"/>
          <w:i w:val="false"/>
          <w:color w:val="000000"/>
          <w:sz w:val="28"/>
        </w:rPr>
        <w:t>
      ____________________________________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1.</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2.</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3.</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5.</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7"/>
    <w:p>
      <w:pPr>
        <w:spacing w:after="0"/>
        <w:ind w:left="0"/>
        <w:jc w:val="both"/>
      </w:pPr>
      <w:r>
        <w:rPr>
          <w:rFonts w:ascii="Times New Roman"/>
          <w:b w:val="false"/>
          <w:i w:val="false"/>
          <w:color w:val="000000"/>
          <w:sz w:val="28"/>
        </w:rPr>
        <w:t>
      Бағалау нәтижесі _________________________________________________</w:t>
      </w:r>
    </w:p>
    <w:bookmarkEnd w:id="107"/>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Қызметші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Тікелей басшы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r>
              <w:rPr>
                <w:rFonts w:ascii="Times New Roman"/>
                <w:b w:val="false"/>
                <w:i w:val="false"/>
                <w:color w:val="000000"/>
                <w:sz w:val="20"/>
              </w:rPr>
              <w:t xml:space="preserve">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10"/>
    <w:p>
      <w:pPr>
        <w:spacing w:after="0"/>
        <w:ind w:left="0"/>
        <w:jc w:val="both"/>
      </w:pPr>
      <w:r>
        <w:rPr>
          <w:rFonts w:ascii="Times New Roman"/>
          <w:b w:val="false"/>
          <w:i w:val="false"/>
          <w:color w:val="000000"/>
          <w:sz w:val="28"/>
        </w:rPr>
        <w:t>
      Құзыреттер бойынша бағалау парағы</w:t>
      </w:r>
    </w:p>
    <w:bookmarkEnd w:id="110"/>
    <w:bookmarkStart w:name="z157" w:id="111"/>
    <w:p>
      <w:pPr>
        <w:spacing w:after="0"/>
        <w:ind w:left="0"/>
        <w:jc w:val="both"/>
      </w:pPr>
      <w:r>
        <w:rPr>
          <w:rFonts w:ascii="Times New Roman"/>
          <w:b w:val="false"/>
          <w:i w:val="false"/>
          <w:color w:val="000000"/>
          <w:sz w:val="28"/>
        </w:rPr>
        <w:t xml:space="preserve">
      _________________жыл </w:t>
      </w:r>
    </w:p>
    <w:bookmarkEnd w:id="111"/>
    <w:p>
      <w:pPr>
        <w:spacing w:after="0"/>
        <w:ind w:left="0"/>
        <w:jc w:val="both"/>
      </w:pPr>
      <w:r>
        <w:rPr>
          <w:rFonts w:ascii="Times New Roman"/>
          <w:b w:val="false"/>
          <w:i w:val="false"/>
          <w:color w:val="000000"/>
          <w:sz w:val="28"/>
        </w:rPr>
        <w:t>
      (бағаланатын жыл)</w:t>
      </w:r>
    </w:p>
    <w:bookmarkStart w:name="z158" w:id="112"/>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 </w:t>
      </w:r>
    </w:p>
    <w:bookmarkEnd w:id="112"/>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2</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6"/>
          <w:p>
            <w:pPr>
              <w:spacing w:after="20"/>
              <w:ind w:left="20"/>
              <w:jc w:val="both"/>
            </w:pPr>
            <w:r>
              <w:rPr>
                <w:rFonts w:ascii="Times New Roman"/>
                <w:b w:val="false"/>
                <w:i w:val="false"/>
                <w:color w:val="000000"/>
                <w:sz w:val="20"/>
              </w:rPr>
              <w:t>
3</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4</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8"/>
          <w:p>
            <w:pPr>
              <w:spacing w:after="20"/>
              <w:ind w:left="20"/>
              <w:jc w:val="both"/>
            </w:pPr>
            <w:r>
              <w:rPr>
                <w:rFonts w:ascii="Times New Roman"/>
                <w:b w:val="false"/>
                <w:i w:val="false"/>
                <w:color w:val="000000"/>
                <w:sz w:val="20"/>
              </w:rPr>
              <w:t>
5</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9"/>
          <w:p>
            <w:pPr>
              <w:spacing w:after="20"/>
              <w:ind w:left="20"/>
              <w:jc w:val="both"/>
            </w:pPr>
            <w:r>
              <w:rPr>
                <w:rFonts w:ascii="Times New Roman"/>
                <w:b w:val="false"/>
                <w:i w:val="false"/>
                <w:color w:val="000000"/>
                <w:sz w:val="20"/>
              </w:rPr>
              <w:t>
6</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0"/>
          <w:p>
            <w:pPr>
              <w:spacing w:after="20"/>
              <w:ind w:left="20"/>
              <w:jc w:val="both"/>
            </w:pPr>
            <w:r>
              <w:rPr>
                <w:rFonts w:ascii="Times New Roman"/>
                <w:b w:val="false"/>
                <w:i w:val="false"/>
                <w:color w:val="000000"/>
                <w:sz w:val="20"/>
              </w:rPr>
              <w:t>
7</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1"/>
          <w:p>
            <w:pPr>
              <w:spacing w:after="20"/>
              <w:ind w:left="20"/>
              <w:jc w:val="both"/>
            </w:pPr>
            <w:r>
              <w:rPr>
                <w:rFonts w:ascii="Times New Roman"/>
                <w:b w:val="false"/>
                <w:i w:val="false"/>
                <w:color w:val="000000"/>
                <w:sz w:val="20"/>
              </w:rPr>
              <w:t>
8</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2"/>
          <w:p>
            <w:pPr>
              <w:spacing w:after="20"/>
              <w:ind w:left="20"/>
              <w:jc w:val="both"/>
            </w:pPr>
            <w:r>
              <w:rPr>
                <w:rFonts w:ascii="Times New Roman"/>
                <w:b w:val="false"/>
                <w:i w:val="false"/>
                <w:color w:val="000000"/>
                <w:sz w:val="20"/>
              </w:rPr>
              <w:t>
9</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3"/>
          <w:p>
            <w:pPr>
              <w:spacing w:after="20"/>
              <w:ind w:left="20"/>
              <w:jc w:val="both"/>
            </w:pPr>
            <w:r>
              <w:rPr>
                <w:rFonts w:ascii="Times New Roman"/>
                <w:b w:val="false"/>
                <w:i w:val="false"/>
                <w:color w:val="000000"/>
                <w:sz w:val="20"/>
              </w:rPr>
              <w:t>
10</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4"/>
          <w:p>
            <w:pPr>
              <w:spacing w:after="20"/>
              <w:ind w:left="20"/>
              <w:jc w:val="both"/>
            </w:pPr>
            <w:r>
              <w:rPr>
                <w:rFonts w:ascii="Times New Roman"/>
                <w:b w:val="false"/>
                <w:i w:val="false"/>
                <w:color w:val="000000"/>
                <w:sz w:val="20"/>
              </w:rPr>
              <w:t>
11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6"/>
          <w:p>
            <w:pPr>
              <w:spacing w:after="20"/>
              <w:ind w:left="20"/>
              <w:jc w:val="both"/>
            </w:pPr>
            <w:r>
              <w:rPr>
                <w:rFonts w:ascii="Times New Roman"/>
                <w:b w:val="false"/>
                <w:i w:val="false"/>
                <w:color w:val="000000"/>
                <w:sz w:val="20"/>
              </w:rPr>
              <w:t>
Қызметші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7"/>
          <w:p>
            <w:pPr>
              <w:spacing w:after="20"/>
              <w:ind w:left="20"/>
              <w:jc w:val="both"/>
            </w:pPr>
            <w:r>
              <w:rPr>
                <w:rFonts w:ascii="Times New Roman"/>
                <w:b w:val="false"/>
                <w:i w:val="false"/>
                <w:color w:val="000000"/>
                <w:sz w:val="20"/>
              </w:rPr>
              <w:t>
Тікелей басшы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7" w:id="128"/>
    <w:p>
      <w:pPr>
        <w:spacing w:after="0"/>
        <w:ind w:left="0"/>
        <w:jc w:val="left"/>
      </w:pPr>
      <w:r>
        <w:rPr>
          <w:rFonts w:ascii="Times New Roman"/>
          <w:b/>
          <w:i w:val="false"/>
          <w:color w:val="000000"/>
        </w:rPr>
        <w:t xml:space="preserve"> Құзыреттердің мінез-құлық индикаторлары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9"/>
          <w:p>
            <w:pPr>
              <w:spacing w:after="20"/>
              <w:ind w:left="20"/>
              <w:jc w:val="both"/>
            </w:pPr>
            <w:r>
              <w:rPr>
                <w:rFonts w:ascii="Times New Roman"/>
                <w:b w:val="false"/>
                <w:i w:val="false"/>
                <w:color w:val="000000"/>
                <w:sz w:val="20"/>
              </w:rPr>
              <w:t>
Құзыреттер атауы</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0"/>
          <w:p>
            <w:pPr>
              <w:spacing w:after="20"/>
              <w:ind w:left="20"/>
              <w:jc w:val="both"/>
            </w:pPr>
            <w:r>
              <w:rPr>
                <w:rFonts w:ascii="Times New Roman"/>
                <w:b w:val="false"/>
                <w:i w:val="false"/>
                <w:color w:val="000000"/>
                <w:sz w:val="20"/>
              </w:rPr>
              <w:t xml:space="preserve">
Қызметтік басқару </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Ынтымақтастық</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2"/>
          <w:p>
            <w:pPr>
              <w:spacing w:after="20"/>
              <w:ind w:left="20"/>
              <w:jc w:val="both"/>
            </w:pPr>
            <w:r>
              <w:rPr>
                <w:rFonts w:ascii="Times New Roman"/>
                <w:b w:val="false"/>
                <w:i w:val="false"/>
                <w:color w:val="000000"/>
                <w:sz w:val="20"/>
              </w:rPr>
              <w:t>
Шешім қабылдау</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Жеделділік</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Өздігінен даму</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5"/>
          <w:p>
            <w:pPr>
              <w:spacing w:after="20"/>
              <w:ind w:left="20"/>
              <w:jc w:val="both"/>
            </w:pPr>
            <w:r>
              <w:rPr>
                <w:rFonts w:ascii="Times New Roman"/>
                <w:b w:val="false"/>
                <w:i w:val="false"/>
                <w:color w:val="000000"/>
                <w:sz w:val="20"/>
              </w:rPr>
              <w:t>
Адалдық</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6"/>
          <w:p>
            <w:pPr>
              <w:spacing w:after="20"/>
              <w:ind w:left="20"/>
              <w:jc w:val="both"/>
            </w:pPr>
            <w:r>
              <w:rPr>
                <w:rFonts w:ascii="Times New Roman"/>
                <w:b w:val="false"/>
                <w:i w:val="false"/>
                <w:color w:val="000000"/>
                <w:sz w:val="20"/>
              </w:rPr>
              <w:t xml:space="preserve">
Стресске орнықтылық </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7"/>
          <w:p>
            <w:pPr>
              <w:spacing w:after="20"/>
              <w:ind w:left="20"/>
              <w:jc w:val="both"/>
            </w:pPr>
            <w:r>
              <w:rPr>
                <w:rFonts w:ascii="Times New Roman"/>
                <w:b w:val="false"/>
                <w:i w:val="false"/>
                <w:color w:val="000000"/>
                <w:sz w:val="20"/>
              </w:rPr>
              <w:t>
Жауапкершілік</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8"/>
          <w:p>
            <w:pPr>
              <w:spacing w:after="20"/>
              <w:ind w:left="20"/>
              <w:jc w:val="both"/>
            </w:pPr>
            <w:r>
              <w:rPr>
                <w:rFonts w:ascii="Times New Roman"/>
                <w:b w:val="false"/>
                <w:i w:val="false"/>
                <w:color w:val="000000"/>
                <w:sz w:val="20"/>
              </w:rPr>
              <w:t>
Бастамашылдық</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аппараты" коммуналдық мемлекеттік</w:t>
            </w:r>
            <w:r>
              <w:rPr>
                <w:rFonts w:ascii="Times New Roman"/>
                <w:b w:val="false"/>
                <w:i w:val="false"/>
                <w:color w:val="000000"/>
                <w:sz w:val="20"/>
              </w:rPr>
              <w:t xml:space="preserve"> мекемесінің "Б" корпусы мемлекеттік</w:t>
            </w:r>
            <w:r>
              <w:rPr>
                <w:rFonts w:ascii="Times New Roman"/>
                <w:b w:val="false"/>
                <w:i w:val="false"/>
                <w:color w:val="000000"/>
                <w:sz w:val="20"/>
              </w:rPr>
              <w:t xml:space="preserve"> әкімшілік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20" w:id="139"/>
    <w:p>
      <w:pPr>
        <w:spacing w:after="0"/>
        <w:ind w:left="0"/>
        <w:jc w:val="both"/>
      </w:pPr>
      <w:r>
        <w:rPr>
          <w:rFonts w:ascii="Times New Roman"/>
          <w:b w:val="false"/>
          <w:i w:val="false"/>
          <w:color w:val="000000"/>
          <w:sz w:val="28"/>
        </w:rPr>
        <w:t>
      Бағалау жөніндегі комиссия отырысының хаттамасы</w:t>
      </w:r>
    </w:p>
    <w:bookmarkEnd w:id="139"/>
    <w:bookmarkStart w:name="z221" w:id="140"/>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40"/>
    <w:bookmarkStart w:name="z222" w:id="141"/>
    <w:p>
      <w:pPr>
        <w:spacing w:after="0"/>
        <w:ind w:left="0"/>
        <w:jc w:val="both"/>
      </w:pPr>
      <w:r>
        <w:rPr>
          <w:rFonts w:ascii="Times New Roman"/>
          <w:b w:val="false"/>
          <w:i w:val="false"/>
          <w:color w:val="000000"/>
          <w:sz w:val="28"/>
        </w:rPr>
        <w:t xml:space="preserve">
      _________________________________________________________________ </w:t>
      </w:r>
    </w:p>
    <w:bookmarkEnd w:id="141"/>
    <w:p>
      <w:pPr>
        <w:spacing w:after="0"/>
        <w:ind w:left="0"/>
        <w:jc w:val="both"/>
      </w:pPr>
      <w:r>
        <w:rPr>
          <w:rFonts w:ascii="Times New Roman"/>
          <w:b w:val="false"/>
          <w:i w:val="false"/>
          <w:color w:val="000000"/>
          <w:sz w:val="28"/>
        </w:rPr>
        <w:t>
      (бағалау мерзімі жыл)</w:t>
      </w:r>
    </w:p>
    <w:bookmarkStart w:name="z223" w:id="142"/>
    <w:p>
      <w:pPr>
        <w:spacing w:after="0"/>
        <w:ind w:left="0"/>
        <w:jc w:val="both"/>
      </w:pPr>
      <w:r>
        <w:rPr>
          <w:rFonts w:ascii="Times New Roman"/>
          <w:b w:val="false"/>
          <w:i w:val="false"/>
          <w:color w:val="000000"/>
          <w:sz w:val="28"/>
        </w:rPr>
        <w:t>
      Бағалау нәтижелері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 р/с</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1.</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2.</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47"/>
    <w:p>
      <w:pPr>
        <w:spacing w:after="0"/>
        <w:ind w:left="0"/>
        <w:jc w:val="both"/>
      </w:pPr>
      <w:r>
        <w:rPr>
          <w:rFonts w:ascii="Times New Roman"/>
          <w:b w:val="false"/>
          <w:i w:val="false"/>
          <w:color w:val="000000"/>
          <w:sz w:val="28"/>
        </w:rPr>
        <w:t>
      Комиссия қорытындысы: ___________________________________________________</w:t>
      </w:r>
    </w:p>
    <w:bookmarkEnd w:id="147"/>
    <w:p>
      <w:pPr>
        <w:spacing w:after="0"/>
        <w:ind w:left="0"/>
        <w:jc w:val="both"/>
      </w:pPr>
      <w:r>
        <w:rPr>
          <w:rFonts w:ascii="Times New Roman"/>
          <w:b w:val="false"/>
          <w:i w:val="false"/>
          <w:color w:val="000000"/>
          <w:sz w:val="28"/>
        </w:rPr>
        <w:t>
      Тексерілді:</w:t>
      </w:r>
    </w:p>
    <w:bookmarkStart w:name="z229" w:id="148"/>
    <w:p>
      <w:pPr>
        <w:spacing w:after="0"/>
        <w:ind w:left="0"/>
        <w:jc w:val="both"/>
      </w:pPr>
      <w:r>
        <w:rPr>
          <w:rFonts w:ascii="Times New Roman"/>
          <w:b w:val="false"/>
          <w:i w:val="false"/>
          <w:color w:val="000000"/>
          <w:sz w:val="28"/>
        </w:rPr>
        <w:t>
      Комиссияның хатшысы: ___________________________ Күні: _____________</w:t>
      </w:r>
    </w:p>
    <w:bookmarkEnd w:id="148"/>
    <w:p>
      <w:pPr>
        <w:spacing w:after="0"/>
        <w:ind w:left="0"/>
        <w:jc w:val="both"/>
      </w:pPr>
      <w:r>
        <w:rPr>
          <w:rFonts w:ascii="Times New Roman"/>
          <w:b w:val="false"/>
          <w:i w:val="false"/>
          <w:color w:val="000000"/>
          <w:sz w:val="28"/>
        </w:rPr>
        <w:t>
                                                   (тегі, аты-жөні, қолы)</w:t>
      </w:r>
    </w:p>
    <w:bookmarkStart w:name="z230" w:id="149"/>
    <w:p>
      <w:pPr>
        <w:spacing w:after="0"/>
        <w:ind w:left="0"/>
        <w:jc w:val="both"/>
      </w:pPr>
      <w:r>
        <w:rPr>
          <w:rFonts w:ascii="Times New Roman"/>
          <w:b w:val="false"/>
          <w:i w:val="false"/>
          <w:color w:val="000000"/>
          <w:sz w:val="28"/>
        </w:rPr>
        <w:t xml:space="preserve">
      Комиссияның төрағасы: ___________________________ Күні: ____________ </w:t>
      </w:r>
    </w:p>
    <w:bookmarkEnd w:id="149"/>
    <w:p>
      <w:pPr>
        <w:spacing w:after="0"/>
        <w:ind w:left="0"/>
        <w:jc w:val="both"/>
      </w:pPr>
      <w:r>
        <w:rPr>
          <w:rFonts w:ascii="Times New Roman"/>
          <w:b w:val="false"/>
          <w:i w:val="false"/>
          <w:color w:val="000000"/>
          <w:sz w:val="28"/>
        </w:rPr>
        <w:t>
                                                  (тегі, аты-жөні, қолы)</w:t>
      </w:r>
    </w:p>
    <w:bookmarkStart w:name="z231" w:id="150"/>
    <w:p>
      <w:pPr>
        <w:spacing w:after="0"/>
        <w:ind w:left="0"/>
        <w:jc w:val="both"/>
      </w:pPr>
      <w:r>
        <w:rPr>
          <w:rFonts w:ascii="Times New Roman"/>
          <w:b w:val="false"/>
          <w:i w:val="false"/>
          <w:color w:val="000000"/>
          <w:sz w:val="28"/>
        </w:rPr>
        <w:t xml:space="preserve">
      Комиссияның мүшесі: _____________________________ Күні: _____________ </w:t>
      </w:r>
    </w:p>
    <w:bookmarkEnd w:id="150"/>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