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d7b9" w14:textId="31dd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Чкалов ауылдық округінің 2019 - 2021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230 шешімі. Солтүстік Қазақстан облысының Әділет департаментінде 2019 жылғы 9 қаңтарда № 5176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Чкалов ауылдық округінің 2019 - 2021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- 29319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- 17427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- 11892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- 29319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Чкалов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Чкалов ауылдық округінің бюджетіне берілетін бюджеттік субвенцияның көлемі 11892 мың теңгені құрайды.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Чкалов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230 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Чкалов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230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Чкалов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