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cb35" w14:textId="378c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күзет аумағы шекарасын белгілеу және жерді пайдалану режимін айқындау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2018 жылғы 2 мамырдағы № 115 қаулысы. Солтүстік Қазақстан облысының Әділет департаментінде 2018 жылғы 14 мамырда № 4722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121-баптарына</w:t>
      </w:r>
      <w:r>
        <w:rPr>
          <w:rFonts w:ascii="Times New Roman"/>
          <w:b w:val="false"/>
          <w:i w:val="false"/>
          <w:color w:val="000000"/>
          <w:sz w:val="28"/>
        </w:rPr>
        <w:t>, "Магистральдық құбыр туралы" 2012 жылғы 22 маусымдағы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Солтүстік Қазақстан облысы Мамлют ауданының әкімдігі ҚАУЛЫ ЕТЕДI:</w:t>
      </w:r>
    </w:p>
    <w:bookmarkEnd w:id="0"/>
    <w:bookmarkStart w:name="z5" w:id="1"/>
    <w:p>
      <w:pPr>
        <w:spacing w:after="0"/>
        <w:ind w:left="0"/>
        <w:jc w:val="both"/>
      </w:pPr>
      <w:r>
        <w:rPr>
          <w:rFonts w:ascii="Times New Roman"/>
          <w:b w:val="false"/>
          <w:i w:val="false"/>
          <w:color w:val="000000"/>
          <w:sz w:val="28"/>
        </w:rPr>
        <w:t xml:space="preserve">
      1. "Уфа-Омбы" магистральдық мұнай өнімдері құбыры және "Уфа-Петропавл" магистральдық мұнай өнімдері құбыры (бұдан әрі – құбыр) трассалары бойында құбыр осінің әрбір жағынан елу метрде, құбыр осінің әрбір жағынан жиырма бес метрде ауыл шаруашылық тағайындаудағы жерлерде бірыңғай күзет аумағының шекарасы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Құбырдың бірыңғай күзет аумағындағы жерді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ауыл шаруашылығы мәселелері жөніндегі орынбасары И.И. Насыровқа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Сыздықов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ауданы әкімдігінің 2018 жылғы 02 мамырдағы № 115 қаулысына 1 қосымша </w:t>
            </w:r>
          </w:p>
        </w:tc>
      </w:tr>
    </w:tbl>
    <w:bookmarkStart w:name="z11" w:id="5"/>
    <w:p>
      <w:pPr>
        <w:spacing w:after="0"/>
        <w:ind w:left="0"/>
        <w:jc w:val="left"/>
      </w:pPr>
      <w:r>
        <w:rPr>
          <w:rFonts w:ascii="Times New Roman"/>
          <w:b/>
          <w:i w:val="false"/>
          <w:color w:val="000000"/>
        </w:rPr>
        <w:t xml:space="preserve"> "Уфа-Омбы" магистральдық мұнай өнімдері құбырының және "Уфа-Петропавл" магистральдық мұнай өнімдері құбырының бірыңғай күзет аумағындағы шекарасы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966"/>
        <w:gridCol w:w="1748"/>
        <w:gridCol w:w="1183"/>
        <w:gridCol w:w="1183"/>
        <w:gridCol w:w="1040"/>
        <w:gridCol w:w="1184"/>
        <w:gridCol w:w="899"/>
        <w:gridCol w:w="899"/>
        <w:gridCol w:w="899"/>
        <w:gridCol w:w="900"/>
      </w:tblGrid>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 р/с</w:t>
            </w:r>
          </w:p>
          <w:bookmarkEnd w:id="6"/>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күзет аумағыалаңы,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тағайындаудағы жерлер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пайдаланылатын жерлер</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Белое ауылдық округі</w:t>
            </w:r>
          </w:p>
          <w:bookmarkEnd w:id="8"/>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25 метрлік қорғалатын аумаққа кіретін ауылшаруашылық тағайындаудағы жерлер</w:t>
            </w:r>
          </w:p>
          <w:bookmarkEnd w:id="9"/>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w:t>
            </w:r>
          </w:p>
          <w:bookmarkEnd w:id="1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Н.П."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2</w:t>
            </w:r>
          </w:p>
          <w:bookmarkEnd w:id="1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Н.П."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w:t>
            </w:r>
          </w:p>
          <w:bookmarkEnd w:id="1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Н.П."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4</w:t>
            </w:r>
          </w:p>
          <w:bookmarkEnd w:id="1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Н.П."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5</w:t>
            </w:r>
          </w:p>
          <w:bookmarkEnd w:id="14"/>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15-225-004-188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Н.П."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6</w:t>
            </w:r>
          </w:p>
          <w:bookmarkEnd w:id="15"/>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Н.П."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7</w:t>
            </w:r>
          </w:p>
          <w:bookmarkEnd w:id="16"/>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Новичков</w:t>
            </w:r>
            <w:r>
              <w:br/>
            </w:r>
            <w:r>
              <w:rPr>
                <w:rFonts w:ascii="Times New Roman"/>
                <w:b w:val="false"/>
                <w:i w:val="false"/>
                <w:color w:val="000000"/>
                <w:sz w:val="20"/>
              </w:rPr>
              <w:t>
Николай Сергеевич</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8</w:t>
            </w:r>
          </w:p>
          <w:bookmarkEnd w:id="17"/>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Новичков</w:t>
            </w:r>
            <w:r>
              <w:br/>
            </w:r>
            <w:r>
              <w:rPr>
                <w:rFonts w:ascii="Times New Roman"/>
                <w:b w:val="false"/>
                <w:i w:val="false"/>
                <w:color w:val="000000"/>
                <w:sz w:val="20"/>
              </w:rPr>
              <w:t>
Николай Сергеевич</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9</w:t>
            </w:r>
          </w:p>
          <w:bookmarkEnd w:id="1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Астық"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Ауылшаруашылық тағайындаудағы жерлердің жиыны</w:t>
            </w:r>
          </w:p>
          <w:bookmarkEnd w:id="19"/>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63,8931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50-метрлік қорғалатын аумаққа кіретін өнеркәсіп, көлік, байланыс, ғарыш қызметіне, қорғанысқа, ұлттық қауіпсіздікке арналған және өзге ауылшаруашылық тағайындаудағы емес жерлер</w:t>
            </w:r>
          </w:p>
          <w:bookmarkEnd w:id="20"/>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w:t>
            </w:r>
          </w:p>
          <w:bookmarkEnd w:id="2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"2032 әскери бөлім" ММ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2</w:t>
            </w:r>
          </w:p>
          <w:bookmarkEnd w:id="2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3</w:t>
            </w:r>
          </w:p>
          <w:bookmarkEnd w:id="2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4</w:t>
            </w:r>
          </w:p>
          <w:bookmarkEnd w:id="24"/>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5</w:t>
            </w:r>
          </w:p>
          <w:bookmarkEnd w:id="25"/>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15-225-004-213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6</w:t>
            </w:r>
          </w:p>
          <w:bookmarkEnd w:id="26"/>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15-225-004-178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7</w:t>
            </w:r>
          </w:p>
          <w:bookmarkEnd w:id="27"/>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15-225-004-179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8</w:t>
            </w:r>
          </w:p>
          <w:bookmarkEnd w:id="2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9</w:t>
            </w:r>
          </w:p>
          <w:bookmarkEnd w:id="2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15-225-004-181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10</w:t>
            </w:r>
          </w:p>
          <w:bookmarkEnd w:id="3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15-225-004-182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11</w:t>
            </w:r>
          </w:p>
          <w:bookmarkEnd w:id="3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12</w:t>
            </w:r>
          </w:p>
          <w:bookmarkEnd w:id="3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13</w:t>
            </w:r>
          </w:p>
          <w:bookmarkEnd w:id="3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15-225-009-133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14</w:t>
            </w:r>
          </w:p>
          <w:bookmarkEnd w:id="34"/>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15</w:t>
            </w:r>
          </w:p>
          <w:bookmarkEnd w:id="35"/>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Өнеркәсіп, көлік, байланыс, ғарыш қызметіне, қорғанысқа, ұлттық қауіпсіздікке арналған және өзге ауылшаруашылық тағайындаудағы емес жерлердің жиыны:</w:t>
            </w:r>
          </w:p>
          <w:bookmarkEnd w:id="36"/>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50- метрлік қорғалатын аумаққа кіретін орман қоры жерлері</w:t>
            </w:r>
          </w:p>
          <w:bookmarkEnd w:id="37"/>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1</w:t>
            </w:r>
          </w:p>
          <w:bookmarkEnd w:id="3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15-225-004-172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мемлекеттік орман мекемесі" КММ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2</w:t>
            </w:r>
          </w:p>
          <w:bookmarkEnd w:id="3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15-225-009-146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мемлекеттік орман мекемесі" КММ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Орман қоры жерлерінің жиыны:</w:t>
            </w:r>
          </w:p>
          <w:bookmarkEnd w:id="40"/>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50- метрлік қорғалатын аумаққа кіретін жер қоры</w:t>
            </w:r>
          </w:p>
          <w:bookmarkEnd w:id="41"/>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1</w:t>
            </w:r>
          </w:p>
          <w:bookmarkEnd w:id="4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2</w:t>
            </w:r>
          </w:p>
          <w:bookmarkEnd w:id="4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Жер қорының жиыны:</w:t>
            </w:r>
          </w:p>
          <w:bookmarkEnd w:id="44"/>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Белое ауылдық округі бойынша жерлердің жиыны:</w:t>
            </w:r>
          </w:p>
          <w:bookmarkEnd w:id="45"/>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99,6831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89,6089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Пригород ауылдық округі</w:t>
            </w:r>
          </w:p>
          <w:bookmarkEnd w:id="4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25-метрлік қорғалатын аумаққа кіретін ауылшаруашылық тағайындаудағы жерлер</w:t>
            </w:r>
          </w:p>
          <w:bookmarkEnd w:id="47"/>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w:t>
            </w:r>
          </w:p>
          <w:bookmarkEnd w:id="4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15-225-019-113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"ТУЫС-АГРО"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2</w:t>
            </w:r>
          </w:p>
          <w:bookmarkEnd w:id="4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15-225-019-066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"Ермак-АГРО" ЖШС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3</w:t>
            </w:r>
          </w:p>
          <w:bookmarkEnd w:id="5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15-225-019-061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"Расан" Ш.Ф.Қ, басшысы Рамазанов Сапарғалей Борисович</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Ауылшаруашылық тағайындаудағы жерлердің жиыны:</w:t>
            </w:r>
          </w:p>
          <w:bookmarkEnd w:id="51"/>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32,6962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50-метрлік қорғалатын аумаққа кіретін өнеркәсіп, көлік, байланыс, ғарыш қызметіне, қорғанысқа, ұлттық қауіпсіздікке арналған және өзге ауылшаруашылық тағайындаудағы емес жерлер</w:t>
            </w:r>
          </w:p>
          <w:bookmarkEnd w:id="52"/>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1</w:t>
            </w:r>
          </w:p>
          <w:bookmarkEnd w:id="5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15-225-019-083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2</w:t>
            </w:r>
          </w:p>
          <w:bookmarkEnd w:id="54"/>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3</w:t>
            </w:r>
          </w:p>
          <w:bookmarkEnd w:id="55"/>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15-225-019-103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4</w:t>
            </w:r>
          </w:p>
          <w:bookmarkEnd w:id="56"/>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15-225-019-136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"Транснефть-Урал" АҚ</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Өнеркәсіп, көлік, байланыс, ғарыш қызметіне, қорғанысқа, ұлттық қауіпсіздікке арналған және өзге ауылшаруашылық тағайындаудағы емес жерлердің жиыны:</w:t>
            </w:r>
          </w:p>
          <w:bookmarkEnd w:id="57"/>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50-метрлік қорғалатын аймаққа кіретін орман қоры жерлері</w:t>
            </w:r>
          </w:p>
          <w:bookmarkEnd w:id="58"/>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1</w:t>
            </w:r>
          </w:p>
          <w:bookmarkEnd w:id="5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15-225-019-094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мемлекеттік орман мекемесі" КММ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Орман қоры жерлерінің жиыны:</w:t>
            </w:r>
          </w:p>
          <w:bookmarkEnd w:id="60"/>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Пригород ауылдық округі бойынша жерлердің жиыны:</w:t>
            </w:r>
          </w:p>
          <w:bookmarkEnd w:id="61"/>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Мамлют ауданы бойынша жерлер барлығы</w:t>
            </w:r>
          </w:p>
          <w:bookmarkEnd w:id="62"/>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133,9335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104,6431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w:t>
            </w:r>
          </w:p>
        </w:tc>
      </w:tr>
    </w:tbl>
    <w:bookmarkStart w:name="z71" w:id="63"/>
    <w:p>
      <w:pPr>
        <w:spacing w:after="0"/>
        <w:ind w:left="0"/>
        <w:jc w:val="both"/>
      </w:pPr>
      <w:r>
        <w:rPr>
          <w:rFonts w:ascii="Times New Roman"/>
          <w:b w:val="false"/>
          <w:i w:val="false"/>
          <w:color w:val="000000"/>
          <w:sz w:val="28"/>
        </w:rPr>
        <w:t>
      Ескерту: аббревиатураларды ашып жазу:</w:t>
      </w:r>
    </w:p>
    <w:bookmarkEnd w:id="63"/>
    <w:bookmarkStart w:name="z72" w:id="64"/>
    <w:p>
      <w:pPr>
        <w:spacing w:after="0"/>
        <w:ind w:left="0"/>
        <w:jc w:val="both"/>
      </w:pPr>
      <w:r>
        <w:rPr>
          <w:rFonts w:ascii="Times New Roman"/>
          <w:b w:val="false"/>
          <w:i w:val="false"/>
          <w:color w:val="000000"/>
          <w:sz w:val="28"/>
        </w:rPr>
        <w:t>
      ММ - Мемлекеттік мекеме</w:t>
      </w:r>
    </w:p>
    <w:bookmarkEnd w:id="64"/>
    <w:bookmarkStart w:name="z73" w:id="65"/>
    <w:p>
      <w:pPr>
        <w:spacing w:after="0"/>
        <w:ind w:left="0"/>
        <w:jc w:val="both"/>
      </w:pPr>
      <w:r>
        <w:rPr>
          <w:rFonts w:ascii="Times New Roman"/>
          <w:b w:val="false"/>
          <w:i w:val="false"/>
          <w:color w:val="000000"/>
          <w:sz w:val="28"/>
        </w:rPr>
        <w:t>
      КММ - Коммуналдық мемлекеттік мекеме</w:t>
      </w:r>
    </w:p>
    <w:bookmarkEnd w:id="65"/>
    <w:bookmarkStart w:name="z74" w:id="66"/>
    <w:p>
      <w:pPr>
        <w:spacing w:after="0"/>
        <w:ind w:left="0"/>
        <w:jc w:val="both"/>
      </w:pPr>
      <w:r>
        <w:rPr>
          <w:rFonts w:ascii="Times New Roman"/>
          <w:b w:val="false"/>
          <w:i w:val="false"/>
          <w:color w:val="000000"/>
          <w:sz w:val="28"/>
        </w:rPr>
        <w:t>
      АҚ - Акционерлік қоғам</w:t>
      </w:r>
    </w:p>
    <w:bookmarkEnd w:id="66"/>
    <w:bookmarkStart w:name="z75" w:id="67"/>
    <w:p>
      <w:pPr>
        <w:spacing w:after="0"/>
        <w:ind w:left="0"/>
        <w:jc w:val="both"/>
      </w:pPr>
      <w:r>
        <w:rPr>
          <w:rFonts w:ascii="Times New Roman"/>
          <w:b w:val="false"/>
          <w:i w:val="false"/>
          <w:color w:val="000000"/>
          <w:sz w:val="28"/>
        </w:rPr>
        <w:t>
      ЖШС - Жауапкершілігі шектеулі серіктестік</w:t>
      </w:r>
    </w:p>
    <w:bookmarkEnd w:id="67"/>
    <w:bookmarkStart w:name="z76" w:id="68"/>
    <w:p>
      <w:pPr>
        <w:spacing w:after="0"/>
        <w:ind w:left="0"/>
        <w:jc w:val="both"/>
      </w:pPr>
      <w:r>
        <w:rPr>
          <w:rFonts w:ascii="Times New Roman"/>
          <w:b w:val="false"/>
          <w:i w:val="false"/>
          <w:color w:val="000000"/>
          <w:sz w:val="28"/>
        </w:rPr>
        <w:t>
      Ш.Ф.Қ. - Шаруа фермерлік қожалығы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2018 жылғы 02 мамырдағы № 115 қаулысына 2 қосымша</w:t>
            </w:r>
          </w:p>
        </w:tc>
      </w:tr>
    </w:tbl>
    <w:bookmarkStart w:name="z78" w:id="69"/>
    <w:p>
      <w:pPr>
        <w:spacing w:after="0"/>
        <w:ind w:left="0"/>
        <w:jc w:val="left"/>
      </w:pPr>
      <w:r>
        <w:rPr>
          <w:rFonts w:ascii="Times New Roman"/>
          <w:b/>
          <w:i w:val="false"/>
          <w:color w:val="000000"/>
        </w:rPr>
        <w:t xml:space="preserve"> "Уфа-Омбы" магистральдық мұнай өнімдері құбырының және "Уфа-Петропавл" магистральдық мұнай өнімдері құбырының бірыңғай күзет аумағындағы жерді пайдалану режимі</w:t>
      </w:r>
    </w:p>
    <w:bookmarkEnd w:id="69"/>
    <w:bookmarkStart w:name="z79" w:id="70"/>
    <w:p>
      <w:pPr>
        <w:spacing w:after="0"/>
        <w:ind w:left="0"/>
        <w:jc w:val="both"/>
      </w:pPr>
      <w:r>
        <w:rPr>
          <w:rFonts w:ascii="Times New Roman"/>
          <w:b w:val="false"/>
          <w:i w:val="false"/>
          <w:color w:val="000000"/>
          <w:sz w:val="28"/>
        </w:rPr>
        <w:t>
      "Уфа-Омбы" магистральдық мұнай өнімдері құбыры және "Уфа-Петропавл" магистральдық мұнай өнімдері құбыры күзет аумағында:</w:t>
      </w:r>
    </w:p>
    <w:bookmarkEnd w:id="70"/>
    <w:bookmarkStart w:name="z80" w:id="71"/>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71"/>
    <w:bookmarkStart w:name="z81" w:id="72"/>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72"/>
    <w:bookmarkStart w:name="z82" w:id="73"/>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73"/>
    <w:bookmarkStart w:name="z83" w:id="74"/>
    <w:p>
      <w:pPr>
        <w:spacing w:after="0"/>
        <w:ind w:left="0"/>
        <w:jc w:val="both"/>
      </w:pPr>
      <w:r>
        <w:rPr>
          <w:rFonts w:ascii="Times New Roman"/>
          <w:b w:val="false"/>
          <w:i w:val="false"/>
          <w:color w:val="000000"/>
          <w:sz w:val="28"/>
        </w:rPr>
        <w:t>
      4) кез-келген құрылыстар мен ғимараттар салуға;</w:t>
      </w:r>
    </w:p>
    <w:bookmarkEnd w:id="74"/>
    <w:bookmarkStart w:name="z84" w:id="75"/>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75"/>
    <w:bookmarkStart w:name="z85" w:id="76"/>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76"/>
    <w:bookmarkStart w:name="z86" w:id="77"/>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77"/>
    <w:bookmarkStart w:name="z87" w:id="78"/>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болмайды.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