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83a7" w14:textId="d7c8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Рассвет ауылдық округі әкімінің 2018 жылғы 8 қаңтардағы № 1 шешімі. Солтүстік Қазақстан облысының Әділет департаментінде 2018 жылғы 22 қаңтарда № 4554 болып тіркелді. Күші жойылды - Солтүстік Қазақстан облысы Қызылжар ауданы Рассвет ауылдық округі әкімінің 2018 жылғы 5 желтоқсандағы № 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Рассвет ауылдық округі әкімінің 05.12.2018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 бас мемлекеттік ветеринариялық-санитариялық инспекторының 2017 жылғы 11 желтоқсандағы № 11-11/351 ұсынысы негізінде, ауылдық округ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Рассвет ауылдық округінің Красная Горка ауылында "Жанбай" жауапкершілігі шектеулі серіктестігінің аумағында ірі қара мал арасында бруцеллез ауруының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мемлекеттік тіркелген күнінен бастап күшіне енеді және бірінші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Х.Жанабеков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