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a996" w14:textId="d43a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2017 жылғы 3 наурыздағы № 10-3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2018 жылғы 15 қазандағы № 32-3 шешімі. Солтүстік Қазақстан облысының Әділет департаментінде 2018 жылғы 1 қарашада № 4972 болып тіркелді. Күші жойылды - Солтүстік Қазақстан облысы Ғабит Мүсірепов атындағы ауданы мәслихатының 2023 жылғы 13 қазандағы № 9-1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13.10.2023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2017 жылғы 3 наурыздағы № 10-3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4121 тіркелген, 2017 жылғы 13 сәуірде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bookmarkStart w:name="z7" w:id="3"/>
    <w:p>
      <w:pPr>
        <w:spacing w:after="0"/>
        <w:ind w:left="0"/>
        <w:jc w:val="both"/>
      </w:pPr>
      <w:r>
        <w:rPr>
          <w:rFonts w:ascii="Times New Roman"/>
          <w:b w:val="false"/>
          <w:i w:val="false"/>
          <w:color w:val="000000"/>
          <w:sz w:val="28"/>
        </w:rPr>
        <w:t xml:space="preserve">
      3-қосымшасының </w:t>
      </w:r>
      <w:r>
        <w:rPr>
          <w:rFonts w:ascii="Times New Roman"/>
          <w:b w:val="false"/>
          <w:i w:val="false"/>
          <w:color w:val="000000"/>
          <w:sz w:val="28"/>
        </w:rPr>
        <w:t>12) тармақшасы</w:t>
      </w:r>
      <w:r>
        <w:rPr>
          <w:rFonts w:ascii="Times New Roman"/>
          <w:b w:val="false"/>
          <w:i w:val="false"/>
          <w:color w:val="000000"/>
          <w:sz w:val="28"/>
        </w:rPr>
        <w:t xml:space="preserve"> келесі редакцияда баяндалсын:</w:t>
      </w:r>
    </w:p>
    <w:bookmarkEnd w:id="3"/>
    <w:bookmarkStart w:name="z8" w:id="4"/>
    <w:p>
      <w:pPr>
        <w:spacing w:after="0"/>
        <w:ind w:left="0"/>
        <w:jc w:val="both"/>
      </w:pPr>
      <w:r>
        <w:rPr>
          <w:rFonts w:ascii="Times New Roman"/>
          <w:b w:val="false"/>
          <w:i w:val="false"/>
          <w:color w:val="000000"/>
          <w:sz w:val="28"/>
        </w:rPr>
        <w:t>
      "12) пробация қызметінің есебінде болуы;";</w:t>
      </w:r>
    </w:p>
    <w:bookmarkEnd w:id="4"/>
    <w:bookmarkStart w:name="z9" w:id="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мәслихатының </w:t>
            </w:r>
          </w:p>
          <w:p>
            <w:pPr>
              <w:spacing w:after="0"/>
              <w:ind w:left="0"/>
              <w:jc w:val="left"/>
            </w:pPr>
          </w:p>
          <w:p>
            <w:pPr>
              <w:spacing w:after="20"/>
              <w:ind w:left="20"/>
              <w:jc w:val="both"/>
            </w:pP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Синдякина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мәслихатының </w:t>
            </w: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ауданы мәслихатының 2018 жылғы 15 қазандағы № 32-3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bookmarkStart w:name="z15" w:id="7"/>
    <w:p>
      <w:pPr>
        <w:spacing w:after="0"/>
        <w:ind w:left="0"/>
        <w:jc w:val="left"/>
      </w:pPr>
      <w:r>
        <w:rPr>
          <w:rFonts w:ascii="Times New Roman"/>
          <w:b/>
          <w:i w:val="false"/>
          <w:color w:val="000000"/>
        </w:rPr>
        <w:t xml:space="preserve"> Атаулы күндердің, мереке күндерінің, алушылар санаттарының тізбесі, сондай-ақ әлеуметтік көмек көрсетудің еселігі және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 санаттарына атаулы күндер және мереке күндерінің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 аумағынан әскерді шығару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қызметкерлері; бұрынғы Кеңес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медалдарымен наградталған жұмысшылар мен қызметшілер.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басқа ұрыс қимылдары жүргізілген басқа мемлекеттерде әскери міңдетін өтеу кезінде ауруға шалдығуы салдарынан мүгедек болған әскери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1979 жылдың 1 желтоқсаны мен 1989 жылдың желтоқсаны аралығында Ауғанстанға және ұрыс қимылдары жүріп жатқан басқада мемлекеттерге жұмысқа жіберілген жұмысшылар мен қызметшілер.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Мемлекеттік қауіпсіздігі комитетінің Ауғанстанда уақытша, болған және совет әскерлерінің шектелген құрамына енбеген жұмысшылары мен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I, II дәрежелі "Ана Даңқы" ордендерімен марапатталған немесе бұрын "Ардақты ана" атағын алған көп 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стансасындағы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стансасындағы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стансасындағы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құрсағындағы жатқан балаларды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өтеу кезінде қаза тапқан (қайтыс болған) әскери қызметшілердің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100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бөлімдерінің әскери қызметкерлері үшін белгіленген жеңілдік шарттарымен зейнетақы тағайындау үшін еңбек өткерген жылдарына 1998 жылғы 1 қаңтарға дейін есептелді қалаларда Ұлы Отан соғысы кезінде қызмет атқарған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 – 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есептелеген қалаларда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оперативтік аймақтары шегінде майдандағы армия мен флот мүдделеріне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Кеңестік Социалистік Республикалар Одағының ішкі істер және мемлекеттік қауіпсіздік органдарының басшы және қатардағы құрамындағы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атқаруға кезінде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медалдарымен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мамыр – "Саяси қуғын-сүргін және ашаршылық құрбандарын еске алу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Қазақстан Республикасының қазіргі аумағында өздеріне қуғын-сүргіндер қолданылғанға дейін тұрақты өмір сүрген адамдар мына төмеңдегі жағдайларда танылады:</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қуғын-сүргіндерді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екінші дүниежүзілік соғыс кезінде (жай адамдар мен әскери қызметшілерді)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үшін шақырылғаннан кейін қуғын-сүргіндердің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г) қуғын-сүргіндерді орталық одақтық органдар: Кеңестік Социалистік Республикалар Одағының Жоғары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Ішкі істер халық комиссариаты – Мемлекеттік Қауіпсіздігі министрлігі – Ішкі істер министрлігі жанындағы айрықша кеңестің, Кеңестік Социалистік Республикалар Одағы Прокуратурасы мен Кеңестік Социалистік Республикалар Одағы Ішкі істер халық комиссариатының Тергеу Істері жөніндегі комиссиясының және басқа органдар шешімдері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мемлекеттік өкіметтің жоғары органдарының құжаттары негізінде Қазақстанға және Қазақстаннан күштеу арқылы құқығына қарсы қоныс аударуға ұшыраған адамдар 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7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10 айлық есептік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