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195b" w14:textId="6c51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2018 жылғы 12 наурыздағы № 20-1 шешімі. Солтүстік Қазақстан облысының Әділет департаментінде 2018 жылғы 28 наурызда № 4620 болып тіркелді. Күші жойылды - Солтүстік Қазақстан облысы Ғабит Мүсірепов атындағы ауданы мәслихатының 2023 жылғы 31 наурыздағы № 2-4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31.03.2023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Ғабит Мүсірепов атындағы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қосымшаланған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 мәслихатының 2017 жылғы 3 наурыздағы № 10-9 "Ғабит Мүсірепов атындағы ауданы мәслихатының аппараты" мемлекеттік мекемесінің "Б" корпусы мемлекеттік әкімшілік қызметшілердің қызметіне жыл сайынғы бағалау жүргізу әдістемесін бекіту туралы" </w:t>
      </w:r>
      <w:r>
        <w:rPr>
          <w:rFonts w:ascii="Times New Roman"/>
          <w:b w:val="false"/>
          <w:i w:val="false"/>
          <w:color w:val="000000"/>
          <w:sz w:val="28"/>
        </w:rPr>
        <w:t>шешімі</w:t>
      </w:r>
      <w:r>
        <w:rPr>
          <w:rFonts w:ascii="Times New Roman"/>
          <w:b w:val="false"/>
          <w:i w:val="false"/>
          <w:color w:val="000000"/>
          <w:sz w:val="28"/>
        </w:rPr>
        <w:t xml:space="preserve"> күшін жойды деп саналсын (нормативтік құқықтық актілерді мемлекеттік тіркеу тізілімінде № 4131 тіркелген, Қазақстан Республикасы нормативтік құқықтық актілерінің эталондық бақылау банкінде 2017 жылғы 11 сәуірде жарияланған).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XХ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Шаймерденов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мәслихатының 2018 жылғы 12 наурыздағы шешімімен бекітілді</w:t>
            </w:r>
          </w:p>
        </w:tc>
      </w:tr>
    </w:tbl>
    <w:bookmarkStart w:name="z10" w:id="4"/>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 Жалпы ереже</w:t>
      </w:r>
    </w:p>
    <w:bookmarkEnd w:id="5"/>
    <w:bookmarkStart w:name="z12" w:id="6"/>
    <w:p>
      <w:pPr>
        <w:spacing w:after="0"/>
        <w:ind w:left="0"/>
        <w:jc w:val="both"/>
      </w:pPr>
      <w:r>
        <w:rPr>
          <w:rFonts w:ascii="Times New Roman"/>
          <w:b w:val="false"/>
          <w:i w:val="false"/>
          <w:color w:val="000000"/>
          <w:sz w:val="28"/>
        </w:rPr>
        <w:t xml:space="preserve">
      1. Осы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қызметшілердің қызметіне бағалау жүргізу әдістемесі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7" w:id="11"/>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1"/>
    <w:bookmarkStart w:name="z18" w:id="12"/>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қызметшілер қол жеткізген жағдайда олардың қызметінің тиімділігін дәлелдейтін көрсеткіштер;</w:t>
      </w:r>
    </w:p>
    <w:bookmarkEnd w:id="12"/>
    <w:bookmarkStart w:name="z19"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3"/>
    <w:bookmarkStart w:name="z20" w:id="14"/>
    <w:p>
      <w:pPr>
        <w:spacing w:after="0"/>
        <w:ind w:left="0"/>
        <w:jc w:val="both"/>
      </w:pPr>
      <w:r>
        <w:rPr>
          <w:rFonts w:ascii="Times New Roman"/>
          <w:b w:val="false"/>
          <w:i w:val="false"/>
          <w:color w:val="000000"/>
          <w:sz w:val="28"/>
        </w:rPr>
        <w:t xml:space="preserve">
      3. "Б" корпусы қызметшілерінің қызметін бағалау (бұдан әрі – бағалау) олардың жұмысының сапасы мен тиімділігін айқындау үшін өткізіледі. </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Ғабит Мүсірепов атындағы ауданы мәслихатының 24.02.2022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6" w:id="19"/>
    <w:p>
      <w:pPr>
        <w:spacing w:after="0"/>
        <w:ind w:left="0"/>
        <w:jc w:val="both"/>
      </w:pPr>
      <w:r>
        <w:rPr>
          <w:rFonts w:ascii="Times New Roman"/>
          <w:b w:val="false"/>
          <w:i w:val="false"/>
          <w:color w:val="000000"/>
          <w:sz w:val="28"/>
        </w:rPr>
        <w:t>
      1) НМИ жетістіктерін бағалау;</w:t>
      </w:r>
    </w:p>
    <w:bookmarkEnd w:id="19"/>
    <w:bookmarkStart w:name="z27"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8" w:id="21"/>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1"/>
    <w:bookmarkStart w:name="z29"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w:t>
      </w:r>
    </w:p>
    <w:bookmarkEnd w:id="22"/>
    <w:bookmarkStart w:name="z30" w:id="23"/>
    <w:p>
      <w:pPr>
        <w:spacing w:after="0"/>
        <w:ind w:left="0"/>
        <w:jc w:val="both"/>
      </w:pPr>
      <w:r>
        <w:rPr>
          <w:rFonts w:ascii="Times New Roman"/>
          <w:b w:val="false"/>
          <w:i w:val="false"/>
          <w:color w:val="000000"/>
          <w:sz w:val="28"/>
        </w:rPr>
        <w:t xml:space="preserve">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кадрлық қызмет бойынша маманда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он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4"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5" w:id="28"/>
    <w:p>
      <w:pPr>
        <w:spacing w:after="0"/>
        <w:ind w:left="0"/>
        <w:jc w:val="both"/>
      </w:pPr>
      <w:r>
        <w:rPr>
          <w:rFonts w:ascii="Times New Roman"/>
          <w:b w:val="false"/>
          <w:i w:val="false"/>
          <w:color w:val="000000"/>
          <w:sz w:val="28"/>
        </w:rPr>
        <w:t>
      11. Тікелей басшының жеке жұмыс жоспары жоғары тұрған басшымен бекітіледі.</w:t>
      </w:r>
    </w:p>
    <w:bookmarkEnd w:id="28"/>
    <w:bookmarkStart w:name="z36"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екі жұмыс күнінен кешіктірілмей жүзеге асырылады. </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xml:space="preserve">
      14. НМИ саны 5 құрайды. </w:t>
      </w:r>
    </w:p>
    <w:bookmarkEnd w:id="37"/>
    <w:bookmarkStart w:name="z45" w:id="38"/>
    <w:p>
      <w:pPr>
        <w:spacing w:after="0"/>
        <w:ind w:left="0"/>
        <w:jc w:val="both"/>
      </w:pPr>
      <w:r>
        <w:rPr>
          <w:rFonts w:ascii="Times New Roman"/>
          <w:b w:val="false"/>
          <w:i w:val="false"/>
          <w:color w:val="000000"/>
          <w:sz w:val="28"/>
        </w:rPr>
        <w:t>
      15. Жеке жұмыс жоспары кадрлық жұмыс бойынша маманда сақталады.</w:t>
      </w:r>
    </w:p>
    <w:bookmarkEnd w:id="38"/>
    <w:bookmarkStart w:name="z46" w:id="39"/>
    <w:p>
      <w:pPr>
        <w:spacing w:after="0"/>
        <w:ind w:left="0"/>
        <w:jc w:val="left"/>
      </w:pPr>
      <w:r>
        <w:rPr>
          <w:rFonts w:ascii="Times New Roman"/>
          <w:b/>
          <w:i w:val="false"/>
          <w:color w:val="000000"/>
        </w:rPr>
        <w:t xml:space="preserve"> 3. НМИ жетістігін бағалау тәртібі</w:t>
      </w:r>
    </w:p>
    <w:bookmarkEnd w:id="39"/>
    <w:bookmarkStart w:name="z47"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xml:space="preserve">
      2) түзетуге жіберу. </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кадрлық жұмыс бойынша маман екі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кадрлық жұмыс бойынша маман екі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Кадрлық жұмыс бойынша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xml:space="preserve">
      30. Комиссияның отырысы оның құрамының кем дегенде үштен екісі қатысқан жағдайда өкілетті болып есептеледі. </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кадрлық жұмыс бойынша маман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Кадрлық жұмыс бойынша маман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Кадрлық жұмыс бойынша маман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жоғары тұрған басшымен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Кадрлық жұмыс бойынша маман "Б" корпусының қызметшісін бағалау нәтижелерімен ол аяқталған соң екі жұмыс күні ішінде таныстырады.</w:t>
      </w:r>
    </w:p>
    <w:bookmarkEnd w:id="80"/>
    <w:bookmarkStart w:name="z89"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 бойынша маман және "Солтүстік Қазақстан облысы Ғабит Мүсірепов атындағы ауданы мәслихаты аппараты" коммуналдық мемлекеттік мекемесі "Б" корпусының басқа екі қызметшісімен қол қойылған акт толтырылады.</w:t>
      </w:r>
    </w:p>
    <w:bookmarkEnd w:id="8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Солтүстік Қазақстан облысы Ғабит Мүсірепов атындағы ауданы мәслихатының 24.02.2022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42. Алып тасталды - Солтүстік Қазақстан облысы Ғабит Мүсірепов атындағы ауданы мәслихатының 24.02.2022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1"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2"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3" w:id="85"/>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r>
              <w:rPr>
                <w:rFonts w:ascii="Times New Roman"/>
                <w:b w:val="false"/>
                <w:i w:val="false"/>
                <w:color w:val="000000"/>
                <w:sz w:val="20"/>
              </w:rPr>
              <w:t xml:space="preserve"> 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05" w:id="8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86"/>
    <w:bookmarkStart w:name="z106" w:id="87"/>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7"/>
    <w:bookmarkStart w:name="z107" w:id="88"/>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жағдайда))________________________ </w:t>
      </w:r>
    </w:p>
    <w:bookmarkEnd w:id="88"/>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xml:space="preserve">
       Қызметшінің құрылымдық бөлімшесінің атауы:_____________________________________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меморандумын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Қызметші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Тікелей басшы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 аппараты"</w:t>
            </w:r>
            <w:r>
              <w:rPr>
                <w:rFonts w:ascii="Times New Roman"/>
                <w:b w:val="false"/>
                <w:i w:val="false"/>
                <w:color w:val="000000"/>
                <w:sz w:val="20"/>
              </w:rPr>
              <w:t xml:space="preserve"> коммуналдық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rPr>
                <w:rFonts w:ascii="Times New Roman"/>
                <w:b w:val="false"/>
                <w:i w:val="false"/>
                <w:color w:val="000000"/>
                <w:sz w:val="20"/>
              </w:rPr>
              <w:t xml:space="preserve">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129" w:id="93"/>
    <w:p>
      <w:pPr>
        <w:spacing w:after="0"/>
        <w:ind w:left="0"/>
        <w:jc w:val="both"/>
      </w:pPr>
      <w:r>
        <w:rPr>
          <w:rFonts w:ascii="Times New Roman"/>
          <w:b w:val="false"/>
          <w:i w:val="false"/>
          <w:color w:val="000000"/>
          <w:sz w:val="28"/>
        </w:rPr>
        <w:t>
      НМИ бойынша бағалау парағы</w:t>
      </w:r>
    </w:p>
    <w:bookmarkEnd w:id="93"/>
    <w:bookmarkStart w:name="z130" w:id="94"/>
    <w:p>
      <w:pPr>
        <w:spacing w:after="0"/>
        <w:ind w:left="0"/>
        <w:jc w:val="both"/>
      </w:pPr>
      <w:r>
        <w:rPr>
          <w:rFonts w:ascii="Times New Roman"/>
          <w:b w:val="false"/>
          <w:i w:val="false"/>
          <w:color w:val="000000"/>
          <w:sz w:val="28"/>
        </w:rPr>
        <w:t>
      ___________________________________________________ (Т.А.Ә.,бағаланатын тұлғаның лауазымы)</w:t>
      </w:r>
    </w:p>
    <w:bookmarkEnd w:id="94"/>
    <w:bookmarkStart w:name="z131" w:id="95"/>
    <w:p>
      <w:pPr>
        <w:spacing w:after="0"/>
        <w:ind w:left="0"/>
        <w:jc w:val="both"/>
      </w:pPr>
      <w:r>
        <w:rPr>
          <w:rFonts w:ascii="Times New Roman"/>
          <w:b w:val="false"/>
          <w:i w:val="false"/>
          <w:color w:val="000000"/>
          <w:sz w:val="28"/>
        </w:rPr>
        <w:t>
      ____________________________________ (бағаланатын кезең)</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6"/>
          <w:p>
            <w:pPr>
              <w:spacing w:after="20"/>
              <w:ind w:left="20"/>
              <w:jc w:val="both"/>
            </w:pPr>
            <w:r>
              <w:rPr>
                <w:rFonts w:ascii="Times New Roman"/>
                <w:b w:val="false"/>
                <w:i w:val="false"/>
                <w:color w:val="000000"/>
                <w:sz w:val="20"/>
              </w:rPr>
              <w:t>
№ п/п</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7"/>
    <w:p>
      <w:pPr>
        <w:spacing w:after="0"/>
        <w:ind w:left="0"/>
        <w:jc w:val="both"/>
      </w:pPr>
      <w:r>
        <w:rPr>
          <w:rFonts w:ascii="Times New Roman"/>
          <w:b w:val="false"/>
          <w:i w:val="false"/>
          <w:color w:val="000000"/>
          <w:sz w:val="28"/>
        </w:rPr>
        <w:t>
      Бағалау нәтижесі __________________________________________________</w:t>
      </w:r>
    </w:p>
    <w:bookmarkEnd w:id="97"/>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8"/>
          <w:p>
            <w:pPr>
              <w:spacing w:after="20"/>
              <w:ind w:left="20"/>
              <w:jc w:val="both"/>
            </w:pPr>
            <w:r>
              <w:rPr>
                <w:rFonts w:ascii="Times New Roman"/>
                <w:b w:val="false"/>
                <w:i w:val="false"/>
                <w:color w:val="000000"/>
                <w:sz w:val="20"/>
              </w:rPr>
              <w:t>
Қызметші</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Тікелей басшы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мемлекеттік мекемесінің </w:t>
            </w: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қызметшілерінің қызметін бағалаудың</w:t>
            </w:r>
            <w:r>
              <w:rPr>
                <w:rFonts w:ascii="Times New Roman"/>
                <w:b w:val="false"/>
                <w:i w:val="false"/>
                <w:color w:val="000000"/>
                <w:sz w:val="20"/>
              </w:rPr>
              <w:t xml:space="preserve">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00"/>
    <w:p>
      <w:pPr>
        <w:spacing w:after="0"/>
        <w:ind w:left="0"/>
        <w:jc w:val="both"/>
      </w:pPr>
      <w:r>
        <w:rPr>
          <w:rFonts w:ascii="Times New Roman"/>
          <w:b w:val="false"/>
          <w:i w:val="false"/>
          <w:color w:val="000000"/>
          <w:sz w:val="28"/>
        </w:rPr>
        <w:t>
      Құзыреттер бойынша бағалау парағы</w:t>
      </w:r>
    </w:p>
    <w:bookmarkEnd w:id="100"/>
    <w:bookmarkStart w:name="z151" w:id="101"/>
    <w:p>
      <w:pPr>
        <w:spacing w:after="0"/>
        <w:ind w:left="0"/>
        <w:jc w:val="both"/>
      </w:pPr>
      <w:r>
        <w:rPr>
          <w:rFonts w:ascii="Times New Roman"/>
          <w:b w:val="false"/>
          <w:i w:val="false"/>
          <w:color w:val="000000"/>
          <w:sz w:val="28"/>
        </w:rPr>
        <w:t>
      _________________жыл (бағаланатын жыл)</w:t>
      </w:r>
    </w:p>
    <w:bookmarkEnd w:id="101"/>
    <w:bookmarkStart w:name="z152" w:id="102"/>
    <w:p>
      <w:pPr>
        <w:spacing w:after="0"/>
        <w:ind w:left="0"/>
        <w:jc w:val="both"/>
      </w:pPr>
      <w:r>
        <w:rPr>
          <w:rFonts w:ascii="Times New Roman"/>
          <w:b w:val="false"/>
          <w:i w:val="false"/>
          <w:color w:val="000000"/>
          <w:sz w:val="28"/>
        </w:rPr>
        <w:t xml:space="preserve">
      Бағаланатын қызметшінің (тегі, аты, әкесінің аты </w:t>
      </w:r>
    </w:p>
    <w:bookmarkEnd w:id="102"/>
    <w:p>
      <w:pPr>
        <w:spacing w:after="0"/>
        <w:ind w:left="0"/>
        <w:jc w:val="both"/>
      </w:pPr>
      <w:r>
        <w:rPr>
          <w:rFonts w:ascii="Times New Roman"/>
          <w:b w:val="false"/>
          <w:i w:val="false"/>
          <w:color w:val="000000"/>
          <w:sz w:val="28"/>
        </w:rPr>
        <w:t xml:space="preserve">
      (болған жағдайда) _________________________________________________________ </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3"/>
          <w:p>
            <w:pPr>
              <w:spacing w:after="20"/>
              <w:ind w:left="20"/>
              <w:jc w:val="both"/>
            </w:pPr>
            <w:r>
              <w:rPr>
                <w:rFonts w:ascii="Times New Roman"/>
                <w:b w:val="false"/>
                <w:i w:val="false"/>
                <w:color w:val="000000"/>
                <w:sz w:val="20"/>
              </w:rPr>
              <w:t>
№ р/с</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4"/>
          <w:p>
            <w:pPr>
              <w:spacing w:after="20"/>
              <w:ind w:left="20"/>
              <w:jc w:val="both"/>
            </w:pPr>
            <w:r>
              <w:rPr>
                <w:rFonts w:ascii="Times New Roman"/>
                <w:b w:val="false"/>
                <w:i w:val="false"/>
                <w:color w:val="000000"/>
                <w:sz w:val="20"/>
              </w:rPr>
              <w:t>
1</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5"/>
          <w:p>
            <w:pPr>
              <w:spacing w:after="20"/>
              <w:ind w:left="20"/>
              <w:jc w:val="both"/>
            </w:pPr>
            <w:r>
              <w:rPr>
                <w:rFonts w:ascii="Times New Roman"/>
                <w:b w:val="false"/>
                <w:i w:val="false"/>
                <w:color w:val="000000"/>
                <w:sz w:val="20"/>
              </w:rPr>
              <w:t>
2</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6"/>
          <w:p>
            <w:pPr>
              <w:spacing w:after="20"/>
              <w:ind w:left="20"/>
              <w:jc w:val="both"/>
            </w:pPr>
            <w:r>
              <w:rPr>
                <w:rFonts w:ascii="Times New Roman"/>
                <w:b w:val="false"/>
                <w:i w:val="false"/>
                <w:color w:val="000000"/>
                <w:sz w:val="20"/>
              </w:rPr>
              <w:t>
3</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7"/>
          <w:p>
            <w:pPr>
              <w:spacing w:after="20"/>
              <w:ind w:left="20"/>
              <w:jc w:val="both"/>
            </w:pPr>
            <w:r>
              <w:rPr>
                <w:rFonts w:ascii="Times New Roman"/>
                <w:b w:val="false"/>
                <w:i w:val="false"/>
                <w:color w:val="000000"/>
                <w:sz w:val="20"/>
              </w:rPr>
              <w:t>
4</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8"/>
          <w:p>
            <w:pPr>
              <w:spacing w:after="20"/>
              <w:ind w:left="20"/>
              <w:jc w:val="both"/>
            </w:pPr>
            <w:r>
              <w:rPr>
                <w:rFonts w:ascii="Times New Roman"/>
                <w:b w:val="false"/>
                <w:i w:val="false"/>
                <w:color w:val="000000"/>
                <w:sz w:val="20"/>
              </w:rPr>
              <w:t>
5</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9"/>
          <w:p>
            <w:pPr>
              <w:spacing w:after="20"/>
              <w:ind w:left="20"/>
              <w:jc w:val="both"/>
            </w:pPr>
            <w:r>
              <w:rPr>
                <w:rFonts w:ascii="Times New Roman"/>
                <w:b w:val="false"/>
                <w:i w:val="false"/>
                <w:color w:val="000000"/>
                <w:sz w:val="20"/>
              </w:rPr>
              <w:t>
6</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0"/>
          <w:p>
            <w:pPr>
              <w:spacing w:after="20"/>
              <w:ind w:left="20"/>
              <w:jc w:val="both"/>
            </w:pPr>
            <w:r>
              <w:rPr>
                <w:rFonts w:ascii="Times New Roman"/>
                <w:b w:val="false"/>
                <w:i w:val="false"/>
                <w:color w:val="000000"/>
                <w:sz w:val="20"/>
              </w:rPr>
              <w:t>
7</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1"/>
          <w:p>
            <w:pPr>
              <w:spacing w:after="20"/>
              <w:ind w:left="20"/>
              <w:jc w:val="both"/>
            </w:pPr>
            <w:r>
              <w:rPr>
                <w:rFonts w:ascii="Times New Roman"/>
                <w:b w:val="false"/>
                <w:i w:val="false"/>
                <w:color w:val="000000"/>
                <w:sz w:val="20"/>
              </w:rPr>
              <w:t>
8</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2"/>
          <w:p>
            <w:pPr>
              <w:spacing w:after="20"/>
              <w:ind w:left="20"/>
              <w:jc w:val="both"/>
            </w:pPr>
            <w:r>
              <w:rPr>
                <w:rFonts w:ascii="Times New Roman"/>
                <w:b w:val="false"/>
                <w:i w:val="false"/>
                <w:color w:val="000000"/>
                <w:sz w:val="20"/>
              </w:rPr>
              <w:t>
9</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3"/>
          <w:p>
            <w:pPr>
              <w:spacing w:after="20"/>
              <w:ind w:left="20"/>
              <w:jc w:val="both"/>
            </w:pPr>
            <w:r>
              <w:rPr>
                <w:rFonts w:ascii="Times New Roman"/>
                <w:b w:val="false"/>
                <w:i w:val="false"/>
                <w:color w:val="000000"/>
                <w:sz w:val="20"/>
              </w:rPr>
              <w:t>
Қызметші</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4"/>
          <w:p>
            <w:pPr>
              <w:spacing w:after="20"/>
              <w:ind w:left="20"/>
              <w:jc w:val="both"/>
            </w:pPr>
            <w:r>
              <w:rPr>
                <w:rFonts w:ascii="Times New Roman"/>
                <w:b w:val="false"/>
                <w:i w:val="false"/>
                <w:color w:val="000000"/>
                <w:sz w:val="20"/>
              </w:rPr>
              <w:t>
Тікелей басшы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 аппараты"</w:t>
            </w:r>
            <w:r>
              <w:rPr>
                <w:rFonts w:ascii="Times New Roman"/>
                <w:b w:val="false"/>
                <w:i w:val="false"/>
                <w:color w:val="000000"/>
                <w:sz w:val="20"/>
              </w:rPr>
              <w:t xml:space="preserve"> коммуналдық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rPr>
                <w:rFonts w:ascii="Times New Roman"/>
                <w:b w:val="false"/>
                <w:i w:val="false"/>
                <w:color w:val="000000"/>
                <w:sz w:val="20"/>
              </w:rPr>
              <w:t xml:space="preserve">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15"/>
    <w:p>
      <w:pPr>
        <w:spacing w:after="0"/>
        <w:ind w:left="0"/>
        <w:jc w:val="left"/>
      </w:pPr>
      <w:r>
        <w:rPr>
          <w:rFonts w:ascii="Times New Roman"/>
          <w:b/>
          <w:i w:val="false"/>
          <w:color w:val="000000"/>
        </w:rPr>
        <w:t xml:space="preserve"> Құзыреттердің мінез-құлық индикаторлары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6"/>
          <w:p>
            <w:pPr>
              <w:spacing w:after="20"/>
              <w:ind w:left="20"/>
              <w:jc w:val="both"/>
            </w:pPr>
            <w:r>
              <w:rPr>
                <w:rFonts w:ascii="Times New Roman"/>
                <w:b w:val="false"/>
                <w:i w:val="false"/>
                <w:color w:val="000000"/>
                <w:sz w:val="20"/>
              </w:rPr>
              <w:t xml:space="preserve">
Құзыреттер атауы </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7"/>
          <w:p>
            <w:pPr>
              <w:spacing w:after="20"/>
              <w:ind w:left="20"/>
              <w:jc w:val="both"/>
            </w:pPr>
            <w:r>
              <w:rPr>
                <w:rFonts w:ascii="Times New Roman"/>
                <w:b w:val="false"/>
                <w:i w:val="false"/>
                <w:color w:val="000000"/>
                <w:sz w:val="20"/>
              </w:rPr>
              <w:t>
Қызметтік басқару</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8"/>
          <w:p>
            <w:pPr>
              <w:spacing w:after="20"/>
              <w:ind w:left="20"/>
              <w:jc w:val="both"/>
            </w:pPr>
            <w:r>
              <w:rPr>
                <w:rFonts w:ascii="Times New Roman"/>
                <w:b w:val="false"/>
                <w:i w:val="false"/>
                <w:color w:val="000000"/>
                <w:sz w:val="20"/>
              </w:rPr>
              <w:t>
Ынтымақтаастық</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9"/>
          <w:p>
            <w:pPr>
              <w:spacing w:after="20"/>
              <w:ind w:left="20"/>
              <w:jc w:val="both"/>
            </w:pPr>
            <w:r>
              <w:rPr>
                <w:rFonts w:ascii="Times New Roman"/>
                <w:b w:val="false"/>
                <w:i w:val="false"/>
                <w:color w:val="000000"/>
                <w:sz w:val="20"/>
              </w:rPr>
              <w:t>
Шешім қадылдау</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0"/>
          <w:p>
            <w:pPr>
              <w:spacing w:after="20"/>
              <w:ind w:left="20"/>
              <w:jc w:val="both"/>
            </w:pPr>
            <w:r>
              <w:rPr>
                <w:rFonts w:ascii="Times New Roman"/>
                <w:b w:val="false"/>
                <w:i w:val="false"/>
                <w:color w:val="000000"/>
                <w:sz w:val="20"/>
              </w:rPr>
              <w:t xml:space="preserve">
Жеделділік </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1"/>
          <w:p>
            <w:pPr>
              <w:spacing w:after="20"/>
              <w:ind w:left="20"/>
              <w:jc w:val="both"/>
            </w:pPr>
            <w:r>
              <w:rPr>
                <w:rFonts w:ascii="Times New Roman"/>
                <w:b w:val="false"/>
                <w:i w:val="false"/>
                <w:color w:val="000000"/>
                <w:sz w:val="20"/>
              </w:rPr>
              <w:t xml:space="preserve">
Өздігінен даму </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2"/>
          <w:p>
            <w:pPr>
              <w:spacing w:after="20"/>
              <w:ind w:left="20"/>
              <w:jc w:val="both"/>
            </w:pPr>
            <w:r>
              <w:rPr>
                <w:rFonts w:ascii="Times New Roman"/>
                <w:b w:val="false"/>
                <w:i w:val="false"/>
                <w:color w:val="000000"/>
                <w:sz w:val="20"/>
              </w:rPr>
              <w:t xml:space="preserve">
Адалдық </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3"/>
          <w:p>
            <w:pPr>
              <w:spacing w:after="20"/>
              <w:ind w:left="20"/>
              <w:jc w:val="both"/>
            </w:pPr>
            <w:r>
              <w:rPr>
                <w:rFonts w:ascii="Times New Roman"/>
                <w:b w:val="false"/>
                <w:i w:val="false"/>
                <w:color w:val="000000"/>
                <w:sz w:val="20"/>
              </w:rPr>
              <w:t xml:space="preserve">
Стресске орнықтылық </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4"/>
          <w:p>
            <w:pPr>
              <w:spacing w:after="20"/>
              <w:ind w:left="20"/>
              <w:jc w:val="both"/>
            </w:pPr>
            <w:r>
              <w:rPr>
                <w:rFonts w:ascii="Times New Roman"/>
                <w:b w:val="false"/>
                <w:i w:val="false"/>
                <w:color w:val="000000"/>
                <w:sz w:val="20"/>
              </w:rPr>
              <w:t xml:space="preserve">
Жауапкер шілік </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5"/>
          <w:p>
            <w:pPr>
              <w:spacing w:after="20"/>
              <w:ind w:left="20"/>
              <w:jc w:val="both"/>
            </w:pPr>
            <w:r>
              <w:rPr>
                <w:rFonts w:ascii="Times New Roman"/>
                <w:b w:val="false"/>
                <w:i w:val="false"/>
                <w:color w:val="000000"/>
                <w:sz w:val="20"/>
              </w:rPr>
              <w:t xml:space="preserve">
Бастама шылдық </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 аппараты"</w:t>
            </w:r>
            <w:r>
              <w:rPr>
                <w:rFonts w:ascii="Times New Roman"/>
                <w:b w:val="false"/>
                <w:i w:val="false"/>
                <w:color w:val="000000"/>
                <w:sz w:val="20"/>
              </w:rPr>
              <w:t xml:space="preserve"> коммуналдық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r>
              <w:rPr>
                <w:rFonts w:ascii="Times New Roman"/>
                <w:b w:val="false"/>
                <w:i w:val="false"/>
                <w:color w:val="000000"/>
                <w:sz w:val="20"/>
              </w:rPr>
              <w:t xml:space="preserve"> 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210" w:id="126"/>
    <w:p>
      <w:pPr>
        <w:spacing w:after="0"/>
        <w:ind w:left="0"/>
        <w:jc w:val="both"/>
      </w:pPr>
      <w:r>
        <w:rPr>
          <w:rFonts w:ascii="Times New Roman"/>
          <w:b w:val="false"/>
          <w:i w:val="false"/>
          <w:color w:val="000000"/>
          <w:sz w:val="28"/>
        </w:rPr>
        <w:t>
      Бағалау жөніндегі комиссия отырысының хаттамасы</w:t>
      </w:r>
    </w:p>
    <w:bookmarkEnd w:id="126"/>
    <w:bookmarkStart w:name="z211" w:id="127"/>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27"/>
    <w:bookmarkStart w:name="z212" w:id="128"/>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128"/>
    <w:bookmarkStart w:name="z213" w:id="129"/>
    <w:p>
      <w:pPr>
        <w:spacing w:after="0"/>
        <w:ind w:left="0"/>
        <w:jc w:val="both"/>
      </w:pPr>
      <w:r>
        <w:rPr>
          <w:rFonts w:ascii="Times New Roman"/>
          <w:b w:val="false"/>
          <w:i w:val="false"/>
          <w:color w:val="000000"/>
          <w:sz w:val="28"/>
        </w:rPr>
        <w:t>
      Бағалау нәтижелері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0"/>
          <w:p>
            <w:pPr>
              <w:spacing w:after="20"/>
              <w:ind w:left="20"/>
              <w:jc w:val="both"/>
            </w:pPr>
            <w:r>
              <w:rPr>
                <w:rFonts w:ascii="Times New Roman"/>
                <w:b w:val="false"/>
                <w:i w:val="false"/>
                <w:color w:val="000000"/>
                <w:sz w:val="20"/>
              </w:rPr>
              <w:t>
№ р/с</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1"/>
          <w:p>
            <w:pPr>
              <w:spacing w:after="20"/>
              <w:ind w:left="20"/>
              <w:jc w:val="both"/>
            </w:pPr>
            <w:r>
              <w:rPr>
                <w:rFonts w:ascii="Times New Roman"/>
                <w:b w:val="false"/>
                <w:i w:val="false"/>
                <w:color w:val="000000"/>
                <w:sz w:val="20"/>
              </w:rPr>
              <w:t>
1.</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2"/>
          <w:p>
            <w:pPr>
              <w:spacing w:after="20"/>
              <w:ind w:left="20"/>
              <w:jc w:val="both"/>
            </w:pPr>
            <w:r>
              <w:rPr>
                <w:rFonts w:ascii="Times New Roman"/>
                <w:b w:val="false"/>
                <w:i w:val="false"/>
                <w:color w:val="000000"/>
                <w:sz w:val="20"/>
              </w:rPr>
              <w:t>
2.</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3"/>
          <w:p>
            <w:pPr>
              <w:spacing w:after="20"/>
              <w:ind w:left="20"/>
              <w:jc w:val="both"/>
            </w:pPr>
            <w:r>
              <w:rPr>
                <w:rFonts w:ascii="Times New Roman"/>
                <w:b w:val="false"/>
                <w:i w:val="false"/>
                <w:color w:val="000000"/>
                <w:sz w:val="20"/>
              </w:rPr>
              <w:t>
...</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34"/>
    <w:p>
      <w:pPr>
        <w:spacing w:after="0"/>
        <w:ind w:left="0"/>
        <w:jc w:val="both"/>
      </w:pPr>
      <w:r>
        <w:rPr>
          <w:rFonts w:ascii="Times New Roman"/>
          <w:b w:val="false"/>
          <w:i w:val="false"/>
          <w:color w:val="000000"/>
          <w:sz w:val="28"/>
        </w:rPr>
        <w:t>
      Комиссия қорытындысы:</w:t>
      </w:r>
    </w:p>
    <w:bookmarkEnd w:id="134"/>
    <w:p>
      <w:pPr>
        <w:spacing w:after="0"/>
        <w:ind w:left="0"/>
        <w:jc w:val="both"/>
      </w:pPr>
      <w:r>
        <w:rPr>
          <w:rFonts w:ascii="Times New Roman"/>
          <w:b w:val="false"/>
          <w:i w:val="false"/>
          <w:color w:val="000000"/>
          <w:sz w:val="28"/>
        </w:rPr>
        <w:t>
      ____________________________________________________________________</w:t>
      </w:r>
    </w:p>
    <w:bookmarkStart w:name="z219" w:id="135"/>
    <w:p>
      <w:pPr>
        <w:spacing w:after="0"/>
        <w:ind w:left="0"/>
        <w:jc w:val="both"/>
      </w:pPr>
      <w:r>
        <w:rPr>
          <w:rFonts w:ascii="Times New Roman"/>
          <w:b w:val="false"/>
          <w:i w:val="false"/>
          <w:color w:val="000000"/>
          <w:sz w:val="28"/>
        </w:rPr>
        <w:t>
      Тексерілді:</w:t>
      </w:r>
    </w:p>
    <w:bookmarkEnd w:id="135"/>
    <w:p>
      <w:pPr>
        <w:spacing w:after="0"/>
        <w:ind w:left="0"/>
        <w:jc w:val="both"/>
      </w:pPr>
      <w:r>
        <w:rPr>
          <w:rFonts w:ascii="Times New Roman"/>
          <w:b w:val="false"/>
          <w:i w:val="false"/>
          <w:color w:val="000000"/>
          <w:sz w:val="28"/>
        </w:rPr>
        <w:t xml:space="preserve">
      Комиссияның хатшысы: 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мүшесі: _____________________________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