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159f" w14:textId="6cf1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2018 жылғы 29 маусымдағы № 21-2 шешімі. Солтүстік Қазақстан облысының Әділет департаментінде 2018 жылғы 4 шілдеде № 4815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3-1 тармағына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Аққайың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ауылдық округтер үшін алғашқы ресми жарияланған күннен кейін күнтізбелік он күн өткен соң, халық саны екі мың адам және одан аз ауылдық округтар үшін 2020 жылғы 1 қаңтардан баcтап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XXI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Рамазанов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Аққайың</w:t>
            </w:r>
          </w:p>
          <w:p>
            <w:pPr>
              <w:spacing w:after="20"/>
              <w:ind w:left="20"/>
              <w:jc w:val="both"/>
            </w:pPr>
          </w:p>
          <w:p>
            <w:pPr>
              <w:spacing w:after="20"/>
              <w:ind w:left="20"/>
              <w:jc w:val="both"/>
            </w:pPr>
            <w:r>
              <w:rPr>
                <w:rFonts w:ascii="Times New Roman"/>
                <w:b w:val="false"/>
                <w:i/>
                <w:color w:val="000000"/>
                <w:sz w:val="20"/>
              </w:rPr>
              <w:t>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21-2 шешімімен</w:t>
            </w:r>
            <w:r>
              <w:br/>
            </w:r>
            <w:r>
              <w:rPr>
                <w:rFonts w:ascii="Times New Roman"/>
                <w:b w:val="false"/>
                <w:i w:val="false"/>
                <w:color w:val="000000"/>
                <w:sz w:val="20"/>
              </w:rPr>
              <w:t xml:space="preserve"> бекітілген</w:t>
            </w:r>
          </w:p>
        </w:tc>
      </w:tr>
    </w:tbl>
    <w:p>
      <w:pPr>
        <w:spacing w:after="0"/>
        <w:ind w:left="0"/>
        <w:jc w:val="left"/>
      </w:pPr>
      <w:r>
        <w:rPr>
          <w:rFonts w:ascii="Times New Roman"/>
          <w:b/>
          <w:i w:val="false"/>
          <w:color w:val="000000"/>
        </w:rPr>
        <w:t xml:space="preserve"> Солтүстік Қазақстан облысы Аққайың ауданы ауылдық округтерінің жергілікті қоғамдастық жиналысының регламенті</w:t>
      </w:r>
    </w:p>
    <w:bookmarkStart w:name="z20"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Аққайың ауданы маслихатының 07.12.2021 </w:t>
      </w:r>
      <w:r>
        <w:rPr>
          <w:rFonts w:ascii="Times New Roman"/>
          <w:b w:val="false"/>
          <w:i w:val="false"/>
          <w:color w:val="ff0000"/>
          <w:sz w:val="28"/>
        </w:rPr>
        <w:t>№ 7-12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3" w:id="4"/>
    <w:p>
      <w:pPr>
        <w:spacing w:after="0"/>
        <w:ind w:left="0"/>
        <w:jc w:val="both"/>
      </w:pPr>
      <w:r>
        <w:rPr>
          <w:rFonts w:ascii="Times New Roman"/>
          <w:b w:val="false"/>
          <w:i w:val="false"/>
          <w:color w:val="000000"/>
          <w:sz w:val="28"/>
        </w:rPr>
        <w:t>
      1. Осы Солтүстік Қазақстан облысы Аққайың ауданы ауылдық округтарының жергілікті қоғамдастық жиналысының регламенті (бұдан әрі –регламент)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(Нормативтік құқықытық актілерді мемлекеттік тіркеу тізілімінде № 15630 болып тіркелген) сәйкес әзірленді.</w:t>
      </w:r>
    </w:p>
    <w:bookmarkEnd w:id="4"/>
    <w:bookmarkStart w:name="z22"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24" w:id="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
    <w:bookmarkStart w:name="z25" w:id="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7"/>
    <w:bookmarkStart w:name="z26" w:id="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
    <w:bookmarkStart w:name="z27" w:id="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
    <w:bookmarkStart w:name="z28" w:id="10"/>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0"/>
    <w:bookmarkStart w:name="z29" w:id="11"/>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1"/>
    <w:bookmarkStart w:name="z30" w:id="12"/>
    <w:p>
      <w:pPr>
        <w:spacing w:after="0"/>
        <w:ind w:left="0"/>
        <w:jc w:val="both"/>
      </w:pPr>
      <w:r>
        <w:rPr>
          <w:rFonts w:ascii="Times New Roman"/>
          <w:b w:val="false"/>
          <w:i w:val="false"/>
          <w:color w:val="000000"/>
          <w:sz w:val="28"/>
        </w:rPr>
        <w:t>
      1) 10 мың халыққа дейін – жиналыстың 5-10 мүшесі.</w:t>
      </w:r>
    </w:p>
    <w:bookmarkEnd w:id="12"/>
    <w:bookmarkStart w:name="z31" w:id="13"/>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3"/>
    <w:bookmarkStart w:name="z32" w:id="14"/>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4"/>
    <w:bookmarkStart w:name="z33"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bookmarkStart w:name="z34" w:id="1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6"/>
    <w:bookmarkStart w:name="z35"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36" w:id="18"/>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8"/>
    <w:bookmarkStart w:name="z37" w:id="1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9"/>
    <w:bookmarkStart w:name="z38" w:id="20"/>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0"/>
    <w:bookmarkStart w:name="z39" w:id="21"/>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1"/>
    <w:bookmarkStart w:name="z40" w:id="2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2"/>
    <w:bookmarkStart w:name="z41" w:id="23"/>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3"/>
    <w:bookmarkStart w:name="z42" w:id="24"/>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4"/>
    <w:bookmarkStart w:name="z43"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5"/>
    <w:bookmarkStart w:name="z46"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47" w:id="2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Солтүстік Қазақстан облысы Аққайың ауданы мәслихатының 20.04.2023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8" w:id="28"/>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8"/>
    <w:bookmarkStart w:name="z49" w:id="2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9"/>
    <w:bookmarkStart w:name="z50" w:id="3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bookmarkStart w:name="z51" w:id="31"/>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1"/>
    <w:bookmarkStart w:name="z52" w:id="3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2"/>
    <w:bookmarkStart w:name="z53" w:id="3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
    <w:bookmarkStart w:name="z54" w:id="3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
    <w:bookmarkStart w:name="z55" w:id="3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5"/>
    <w:bookmarkStart w:name="z56" w:id="3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
    <w:bookmarkStart w:name="z57" w:id="3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7"/>
    <w:bookmarkStart w:name="z58" w:id="3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8"/>
    <w:bookmarkStart w:name="z59" w:id="3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
    <w:bookmarkStart w:name="z60" w:id="40"/>
    <w:p>
      <w:pPr>
        <w:spacing w:after="0"/>
        <w:ind w:left="0"/>
        <w:jc w:val="both"/>
      </w:pPr>
      <w:r>
        <w:rPr>
          <w:rFonts w:ascii="Times New Roman"/>
          <w:b w:val="false"/>
          <w:i w:val="false"/>
          <w:color w:val="000000"/>
          <w:sz w:val="28"/>
        </w:rPr>
        <w:t>
      Жиналысты шақырудың күн тәртібін жиналыс бекітеді.</w:t>
      </w:r>
    </w:p>
    <w:bookmarkEnd w:id="40"/>
    <w:bookmarkStart w:name="z61" w:id="4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
    <w:bookmarkStart w:name="z62" w:id="42"/>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2"/>
    <w:bookmarkStart w:name="z63" w:id="4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3"/>
    <w:bookmarkStart w:name="z64" w:id="4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4"/>
    <w:bookmarkStart w:name="z65" w:id="4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5"/>
    <w:bookmarkStart w:name="z66" w:id="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
    <w:bookmarkStart w:name="z67" w:id="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
    <w:bookmarkStart w:name="z68" w:id="4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
    <w:bookmarkStart w:name="z69" w:id="4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9"/>
    <w:bookmarkStart w:name="z70" w:id="5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0"/>
    <w:bookmarkStart w:name="z71" w:id="51"/>
    <w:p>
      <w:pPr>
        <w:spacing w:after="0"/>
        <w:ind w:left="0"/>
        <w:jc w:val="both"/>
      </w:pPr>
      <w:r>
        <w:rPr>
          <w:rFonts w:ascii="Times New Roman"/>
          <w:b w:val="false"/>
          <w:i w:val="false"/>
          <w:color w:val="000000"/>
          <w:sz w:val="28"/>
        </w:rPr>
        <w:t>
      Жиналыстың шешімі хаттамамен ресімделеді, онда:</w:t>
      </w:r>
    </w:p>
    <w:bookmarkEnd w:id="51"/>
    <w:bookmarkStart w:name="z72" w:id="52"/>
    <w:p>
      <w:pPr>
        <w:spacing w:after="0"/>
        <w:ind w:left="0"/>
        <w:jc w:val="both"/>
      </w:pPr>
      <w:r>
        <w:rPr>
          <w:rFonts w:ascii="Times New Roman"/>
          <w:b w:val="false"/>
          <w:i w:val="false"/>
          <w:color w:val="000000"/>
          <w:sz w:val="28"/>
        </w:rPr>
        <w:t>
      1) жиналыстың өткізілетін күні мен орны;</w:t>
      </w:r>
    </w:p>
    <w:bookmarkEnd w:id="52"/>
    <w:bookmarkStart w:name="z73" w:id="53"/>
    <w:p>
      <w:pPr>
        <w:spacing w:after="0"/>
        <w:ind w:left="0"/>
        <w:jc w:val="both"/>
      </w:pPr>
      <w:r>
        <w:rPr>
          <w:rFonts w:ascii="Times New Roman"/>
          <w:b w:val="false"/>
          <w:i w:val="false"/>
          <w:color w:val="000000"/>
          <w:sz w:val="28"/>
        </w:rPr>
        <w:t>
      2) жиналыс мүшелерінің саны және тізімі;</w:t>
      </w:r>
    </w:p>
    <w:bookmarkEnd w:id="53"/>
    <w:bookmarkStart w:name="z74" w:id="54"/>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4"/>
    <w:bookmarkStart w:name="z75" w:id="55"/>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5"/>
    <w:bookmarkStart w:name="z76" w:id="5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6"/>
    <w:bookmarkStart w:name="z77" w:id="5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7"/>
    <w:bookmarkStart w:name="z78" w:id="5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58"/>
    <w:bookmarkStart w:name="z79" w:id="59"/>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9"/>
    <w:bookmarkStart w:name="z80" w:id="60"/>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0"/>
    <w:bookmarkStart w:name="z81" w:id="6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1"/>
    <w:bookmarkStart w:name="z82" w:id="62"/>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2"/>
    <w:bookmarkStart w:name="z83" w:id="63"/>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3"/>
    <w:bookmarkStart w:name="z84"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
    <w:bookmarkStart w:name="z85" w:id="6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5"/>
    <w:bookmarkStart w:name="z86" w:id="6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6"/>
    <w:bookmarkStart w:name="z87"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88"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89"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