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74ed" w14:textId="4297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2018 жылғы 13 желтоқсандағы № 360 және Солтүстік Қазақстан облыстық мәслихатының 2018 жылғы 13 желтоқсандағы № 27/7 бірлескен қаулысы мен шешімі. Солтүстік Қазақстан облысының Әділет департаментінде 2018 жылғы 19 желтоқсанда № 5085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тиісті аумақ халқының пікірін ескере отырып, Мағжан Жұмабаев ауданының жергілікті өкілді және атқарушы органдарының ұсынуы бойынша облыстық ономастика комиссиясының 2018 жылғы 26 қарашадағы қорытындысы негізінде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Мағжан Жұмабаев ауданының Фурманов ауылдық округі Мағжан Жұмабаев ауданының Бәйтерек ауылдық округі;</w:t>
      </w:r>
    </w:p>
    <w:bookmarkEnd w:id="1"/>
    <w:bookmarkStart w:name="z6" w:id="2"/>
    <w:p>
      <w:pPr>
        <w:spacing w:after="0"/>
        <w:ind w:left="0"/>
        <w:jc w:val="both"/>
      </w:pPr>
      <w:r>
        <w:rPr>
          <w:rFonts w:ascii="Times New Roman"/>
          <w:b w:val="false"/>
          <w:i w:val="false"/>
          <w:color w:val="000000"/>
          <w:sz w:val="28"/>
        </w:rPr>
        <w:t>
      Мағжан Жұмабаев ауданының Октябрь ауылдық округі Мағжан Жұмабаев ауданының Аққайың ауылдық округі;</w:t>
      </w:r>
    </w:p>
    <w:bookmarkEnd w:id="2"/>
    <w:bookmarkStart w:name="z7" w:id="3"/>
    <w:p>
      <w:pPr>
        <w:spacing w:after="0"/>
        <w:ind w:left="0"/>
        <w:jc w:val="both"/>
      </w:pPr>
      <w:r>
        <w:rPr>
          <w:rFonts w:ascii="Times New Roman"/>
          <w:b w:val="false"/>
          <w:i w:val="false"/>
          <w:color w:val="000000"/>
          <w:sz w:val="28"/>
        </w:rPr>
        <w:t>
      Мағжан Жұмабаев ауданының Надежка ауылдық округі Мағжан Жұмабаев ауданының Ноғайбай би ауылдық округі;</w:t>
      </w:r>
    </w:p>
    <w:bookmarkEnd w:id="3"/>
    <w:bookmarkStart w:name="z8" w:id="4"/>
    <w:p>
      <w:pPr>
        <w:spacing w:after="0"/>
        <w:ind w:left="0"/>
        <w:jc w:val="both"/>
      </w:pPr>
      <w:r>
        <w:rPr>
          <w:rFonts w:ascii="Times New Roman"/>
          <w:b w:val="false"/>
          <w:i w:val="false"/>
          <w:color w:val="000000"/>
          <w:sz w:val="28"/>
        </w:rPr>
        <w:t>
      Мағжан Жұмабаев ауданының Совет ауылдық округі Мағжан Жұмабаев ауданының Алтын дән ауылдық округі;</w:t>
      </w:r>
    </w:p>
    <w:bookmarkEnd w:id="4"/>
    <w:bookmarkStart w:name="z9" w:id="5"/>
    <w:p>
      <w:pPr>
        <w:spacing w:after="0"/>
        <w:ind w:left="0"/>
        <w:jc w:val="both"/>
      </w:pPr>
      <w:r>
        <w:rPr>
          <w:rFonts w:ascii="Times New Roman"/>
          <w:b w:val="false"/>
          <w:i w:val="false"/>
          <w:color w:val="000000"/>
          <w:sz w:val="28"/>
        </w:rPr>
        <w:t>
      Мағжан Жұмабаев ауданы Авангард ауылдық округінің Хлеборобное ауылы Мағжан Жұмабаев ауданы Авангард ауылдық округінің Достық ауылы;</w:t>
      </w:r>
    </w:p>
    <w:bookmarkEnd w:id="5"/>
    <w:bookmarkStart w:name="z10" w:id="6"/>
    <w:p>
      <w:pPr>
        <w:spacing w:after="0"/>
        <w:ind w:left="0"/>
        <w:jc w:val="both"/>
      </w:pPr>
      <w:r>
        <w:rPr>
          <w:rFonts w:ascii="Times New Roman"/>
          <w:b w:val="false"/>
          <w:i w:val="false"/>
          <w:color w:val="000000"/>
          <w:sz w:val="28"/>
        </w:rPr>
        <w:t>
      Мағжан Жұмабаев ауданы Фурманов ауылдық округінің Новый быт ауылы Мағжан Жұмабаев ауданы Бәйтерек ауылдық округінің Береке ауылы болып қайта аталсын.</w:t>
      </w:r>
    </w:p>
    <w:bookmarkEnd w:id="6"/>
    <w:bookmarkStart w:name="z11" w:id="7"/>
    <w:p>
      <w:pPr>
        <w:spacing w:after="0"/>
        <w:ind w:left="0"/>
        <w:jc w:val="both"/>
      </w:pPr>
      <w:r>
        <w:rPr>
          <w:rFonts w:ascii="Times New Roman"/>
          <w:b w:val="false"/>
          <w:i w:val="false"/>
          <w:color w:val="000000"/>
          <w:sz w:val="28"/>
        </w:rPr>
        <w:t xml:space="preserve">
      2. "Солтүстік Қазақстан облысы әкімдігінің тілдерді дамыту жөніндегі басқармасы" және "Солтүстік Қазақстан облыстық мәслихат аппараты" (бұдан әрі – Мәслихат аппараты) коммуналдық мемлекеттік мекемелері мыналарды Қазақстан Республикасының заңнамасында белгіленген тәртіпте қамтамасыз етсін: </w:t>
      </w:r>
    </w:p>
    <w:bookmarkEnd w:id="7"/>
    <w:bookmarkStart w:name="z12" w:id="8"/>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3" w:id="9"/>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9"/>
    <w:bookmarkStart w:name="z14" w:id="10"/>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бірлескен әкімдік қаулысы мен мәслихат шешімінің орындалуын бақылау облыс әкімінің жетекшілік ететін мәселелер жөніндегі орынбасарына және Мәслихат аппаратының басшысына жүктелсін.</w:t>
      </w:r>
    </w:p>
    <w:bookmarkEnd w:id="11"/>
    <w:bookmarkStart w:name="z16" w:id="12"/>
    <w:p>
      <w:pPr>
        <w:spacing w:after="0"/>
        <w:ind w:left="0"/>
        <w:jc w:val="both"/>
      </w:pPr>
      <w:r>
        <w:rPr>
          <w:rFonts w:ascii="Times New Roman"/>
          <w:b w:val="false"/>
          <w:i w:val="false"/>
          <w:color w:val="000000"/>
          <w:sz w:val="28"/>
        </w:rPr>
        <w:t xml:space="preserve">
      4. Осы бірлескен әкімдік қаулысы мен мәслихат шешімі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