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3585e" w14:textId="d5358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"Акваөсіру (балық өсіру) өнімділігі мен сапасын арттыруды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16 шілдедегі № 200 қаулысы. Солтүстік Қазақстан облысының Әділет департаментінде 2018 жылғы 31 шілдеде № 4868 болып тіркелді. Күші жойылды - Солтүстік Қазақстан облысы әкімдігінің 2019 жылғы 29 сәуірдегі № 113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29.04.2019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"Акваөсіру (балық өсіру) өнімділігі мен сапасын арттыруды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xml:space="preserve">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 </w:t>
      </w:r>
    </w:p>
    <w:bookmarkEnd w:id="3"/>
    <w:bookmarkStart w:name="z8" w:id="4"/>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4"/>
    <w:bookmarkStart w:name="z9" w:id="5"/>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мәселелері жөніндегі орынбасарына жүктелсін.</w:t>
      </w:r>
    </w:p>
    <w:bookmarkEnd w:id="6"/>
    <w:bookmarkStart w:name="z11" w:id="7"/>
    <w:p>
      <w:pPr>
        <w:spacing w:after="0"/>
        <w:ind w:left="0"/>
        <w:jc w:val="both"/>
      </w:pPr>
      <w:r>
        <w:rPr>
          <w:rFonts w:ascii="Times New Roman"/>
          <w:b w:val="false"/>
          <w:i w:val="false"/>
          <w:color w:val="000000"/>
          <w:sz w:val="28"/>
        </w:rPr>
        <w:t xml:space="preserve">
      4. Осы қаулы оны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2018 жылғы "16" шілдедегі № 200 қаулысымен бекітілді</w:t>
            </w:r>
          </w:p>
        </w:tc>
      </w:tr>
    </w:tbl>
    <w:bookmarkStart w:name="z14" w:id="8"/>
    <w:p>
      <w:pPr>
        <w:spacing w:after="0"/>
        <w:ind w:left="0"/>
        <w:jc w:val="left"/>
      </w:pPr>
      <w:r>
        <w:rPr>
          <w:rFonts w:ascii="Times New Roman"/>
          <w:b/>
          <w:i w:val="false"/>
          <w:color w:val="000000"/>
        </w:rPr>
        <w:t xml:space="preserve"> "Акваөсіру (балық өсіру) өнімділігі мен сапасын арттыруды субсидиялау" мемлекеттік көрсетілетін қызмет регламенті</w:t>
      </w:r>
    </w:p>
    <w:bookmarkEnd w:id="8"/>
    <w:bookmarkStart w:name="z15" w:id="9"/>
    <w:p>
      <w:pPr>
        <w:spacing w:after="0"/>
        <w:ind w:left="0"/>
        <w:jc w:val="left"/>
      </w:pPr>
      <w:r>
        <w:rPr>
          <w:rFonts w:ascii="Times New Roman"/>
          <w:b/>
          <w:i w:val="false"/>
          <w:color w:val="000000"/>
        </w:rPr>
        <w:t xml:space="preserve"> 1. Жалпы ережелер</w:t>
      </w:r>
    </w:p>
    <w:bookmarkEnd w:id="9"/>
    <w:bookmarkStart w:name="z16" w:id="10"/>
    <w:p>
      <w:pPr>
        <w:spacing w:after="0"/>
        <w:ind w:left="0"/>
        <w:jc w:val="both"/>
      </w:pPr>
      <w:r>
        <w:rPr>
          <w:rFonts w:ascii="Times New Roman"/>
          <w:b w:val="false"/>
          <w:i w:val="false"/>
          <w:color w:val="000000"/>
          <w:sz w:val="28"/>
        </w:rPr>
        <w:t xml:space="preserve">
      1. "Акваөсіру (балық өсіру) өнімділігі мен сапасын арттыруды субсидиялау" мемлекеттік көрсетілетін қызмет регламенті (бұдан әрі - Регламент) "Акваөсіру (балық өсіру) өнімділігі мен сапасын арттыруды субсидиялау" мемлекеттік көрсетілетін қызмет стандартын бекіту туралы" Қазақстан Республикасы Премьер-Министрінің орынбасары – Қазақстан Республикасы Ауыл шаруашылығы министрінің 2018 жылғы 2 ақпандағы № 63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16693 болып тіркелді) бекітілген "Акваөсіру (балық өсіру) өнімділігі мен сапасын арттыруды субсидиялау" мемлекеттік көрсетілетін қызмет стандартының негізінде әзірленді.</w:t>
      </w:r>
    </w:p>
    <w:bookmarkEnd w:id="10"/>
    <w:bookmarkStart w:name="z17" w:id="11"/>
    <w:p>
      <w:pPr>
        <w:spacing w:after="0"/>
        <w:ind w:left="0"/>
        <w:jc w:val="both"/>
      </w:pPr>
      <w:r>
        <w:rPr>
          <w:rFonts w:ascii="Times New Roman"/>
          <w:b w:val="false"/>
          <w:i w:val="false"/>
          <w:color w:val="000000"/>
          <w:sz w:val="28"/>
        </w:rPr>
        <w:t xml:space="preserve">
      2. Мемлекеттік көрсетілетін қызметті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Солтүстік Қазақстан облысының жергілікті атқарушы органы (бұдан әрі – көрсетілетін қызметті беруші) көрсетеді.</w:t>
      </w:r>
    </w:p>
    <w:bookmarkEnd w:id="11"/>
    <w:bookmarkStart w:name="z18" w:id="12"/>
    <w:p>
      <w:pPr>
        <w:spacing w:after="0"/>
        <w:ind w:left="0"/>
        <w:jc w:val="both"/>
      </w:pPr>
      <w:r>
        <w:rPr>
          <w:rFonts w:ascii="Times New Roman"/>
          <w:b w:val="false"/>
          <w:i w:val="false"/>
          <w:color w:val="000000"/>
          <w:sz w:val="28"/>
        </w:rPr>
        <w:t>
      3. Мемлекеттік қызметті көрсету нысаны: қағаз түрінде.</w:t>
      </w:r>
    </w:p>
    <w:bookmarkEnd w:id="12"/>
    <w:bookmarkStart w:name="z19" w:id="13"/>
    <w:p>
      <w:pPr>
        <w:spacing w:after="0"/>
        <w:ind w:left="0"/>
        <w:jc w:val="both"/>
      </w:pPr>
      <w:r>
        <w:rPr>
          <w:rFonts w:ascii="Times New Roman"/>
          <w:b w:val="false"/>
          <w:i w:val="false"/>
          <w:color w:val="000000"/>
          <w:sz w:val="28"/>
        </w:rPr>
        <w:t>
      4. Мемлекеттік қызметті көрсету нәтижесін беру нысаны: қағаз түрінде.</w:t>
      </w:r>
    </w:p>
    <w:bookmarkEnd w:id="13"/>
    <w:bookmarkStart w:name="z20" w:id="14"/>
    <w:p>
      <w:pPr>
        <w:spacing w:after="0"/>
        <w:ind w:left="0"/>
        <w:jc w:val="both"/>
      </w:pPr>
      <w:r>
        <w:rPr>
          <w:rFonts w:ascii="Times New Roman"/>
          <w:b w:val="false"/>
          <w:i w:val="false"/>
          <w:color w:val="000000"/>
          <w:sz w:val="28"/>
        </w:rPr>
        <w:t>
      5. Өтінімдерді қабылдау және мемлекеттік қызметті көрсету нәтижесін беру:</w:t>
      </w:r>
    </w:p>
    <w:bookmarkEnd w:id="14"/>
    <w:bookmarkStart w:name="z21" w:id="15"/>
    <w:p>
      <w:pPr>
        <w:spacing w:after="0"/>
        <w:ind w:left="0"/>
        <w:jc w:val="both"/>
      </w:pPr>
      <w:r>
        <w:rPr>
          <w:rFonts w:ascii="Times New Roman"/>
          <w:b w:val="false"/>
          <w:i w:val="false"/>
          <w:color w:val="000000"/>
          <w:sz w:val="28"/>
        </w:rPr>
        <w:t>
      1) көрсетілетін қызметті берушінің кеңсесі (бұдан әрі – кеңсе);</w:t>
      </w:r>
    </w:p>
    <w:bookmarkEnd w:id="15"/>
    <w:bookmarkStart w:name="z22" w:id="1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6"/>
    <w:bookmarkStart w:name="z23" w:id="17"/>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тегін көрсетіледі.</w:t>
      </w:r>
    </w:p>
    <w:bookmarkEnd w:id="17"/>
    <w:bookmarkStart w:name="z24" w:id="18"/>
    <w:p>
      <w:pPr>
        <w:spacing w:after="0"/>
        <w:ind w:left="0"/>
        <w:jc w:val="both"/>
      </w:pPr>
      <w:r>
        <w:rPr>
          <w:rFonts w:ascii="Times New Roman"/>
          <w:b w:val="false"/>
          <w:i w:val="false"/>
          <w:color w:val="000000"/>
          <w:sz w:val="28"/>
        </w:rPr>
        <w:t>
      6. Мемлекеттік қызметті көрсету нәтижесі – көрсетілетін қызметті алушылардың банктегі шоттарына тиесілі бюджеттік субсидияларды одан әрі аудару үшін аумақтық қазынашылық бөлімшесіне төлем шоттарының тізілімін беру туралы хабарлама немесе осы Регламенттің 10-тармағында көрсетілген негіздер бойынша уәжді бас тарту.</w:t>
      </w:r>
    </w:p>
    <w:bookmarkEnd w:id="18"/>
    <w:bookmarkStart w:name="z25" w:id="1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іс-қимылдары тәртібін сипаттау</w:t>
      </w:r>
    </w:p>
    <w:bookmarkEnd w:id="19"/>
    <w:bookmarkStart w:name="z26" w:id="20"/>
    <w:p>
      <w:pPr>
        <w:spacing w:after="0"/>
        <w:ind w:left="0"/>
        <w:jc w:val="both"/>
      </w:pPr>
      <w:r>
        <w:rPr>
          <w:rFonts w:ascii="Times New Roman"/>
          <w:b w:val="false"/>
          <w:i w:val="false"/>
          <w:color w:val="000000"/>
          <w:sz w:val="28"/>
        </w:rPr>
        <w:t>
      7. Мемлекеттік қызметті көрсету бойынша рәсімді (іс-қимылды) бастауға негіздеме көрсетілетін қызметті алушы (не нотариалды куәландырылған сенімхат бойынша оның өкілі) жүгінген кезде мемлекеттік қызметті көрсету үшін қажетті құжаттар тізбесін ұсыну болып табылады:</w:t>
      </w:r>
    </w:p>
    <w:bookmarkEnd w:id="20"/>
    <w:bookmarkStart w:name="z27" w:id="21"/>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21"/>
    <w:bookmarkStart w:name="z28" w:id="22"/>
    <w:p>
      <w:pPr>
        <w:spacing w:after="0"/>
        <w:ind w:left="0"/>
        <w:jc w:val="both"/>
      </w:pPr>
      <w:r>
        <w:rPr>
          <w:rFonts w:ascii="Times New Roman"/>
          <w:b w:val="false"/>
          <w:i w:val="false"/>
          <w:color w:val="000000"/>
          <w:sz w:val="28"/>
        </w:rPr>
        <w:t xml:space="preserve">
      2)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өтінім.</w:t>
      </w:r>
    </w:p>
    <w:bookmarkEnd w:id="22"/>
    <w:bookmarkStart w:name="z29" w:id="23"/>
    <w:p>
      <w:pPr>
        <w:spacing w:after="0"/>
        <w:ind w:left="0"/>
        <w:jc w:val="both"/>
      </w:pPr>
      <w:r>
        <w:rPr>
          <w:rFonts w:ascii="Times New Roman"/>
          <w:b w:val="false"/>
          <w:i w:val="false"/>
          <w:color w:val="000000"/>
          <w:sz w:val="28"/>
        </w:rPr>
        <w:t>
      Мемлекеттік қызметті көрсету мерзімі:</w:t>
      </w:r>
    </w:p>
    <w:bookmarkEnd w:id="23"/>
    <w:bookmarkStart w:name="z30" w:id="24"/>
    <w:p>
      <w:pPr>
        <w:spacing w:after="0"/>
        <w:ind w:left="0"/>
        <w:jc w:val="both"/>
      </w:pPr>
      <w:r>
        <w:rPr>
          <w:rFonts w:ascii="Times New Roman"/>
          <w:b w:val="false"/>
          <w:i w:val="false"/>
          <w:color w:val="000000"/>
          <w:sz w:val="28"/>
        </w:rPr>
        <w:t>
      1) көрсетілетін қызметті берушіге немесе Мемлекеттік корпорацияға құжаттар топтамасын тапсырған сәттен бастап – 20 (жиырма) жұмыс күні.</w:t>
      </w:r>
    </w:p>
    <w:bookmarkEnd w:id="24"/>
    <w:bookmarkStart w:name="z31" w:id="25"/>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End w:id="25"/>
    <w:bookmarkStart w:name="z32" w:id="26"/>
    <w:p>
      <w:pPr>
        <w:spacing w:after="0"/>
        <w:ind w:left="0"/>
        <w:jc w:val="both"/>
      </w:pPr>
      <w:r>
        <w:rPr>
          <w:rFonts w:ascii="Times New Roman"/>
          <w:b w:val="false"/>
          <w:i w:val="false"/>
          <w:color w:val="000000"/>
          <w:sz w:val="28"/>
        </w:rPr>
        <w:t>
      2) құжаттар топтамасын тапсыру үшін кезек күтудің рұқсат етілген ең ұзақ уақыты – 30 (отыз) минут, Мемлекеттік корпорацияға – 15 (он бес) минут;</w:t>
      </w:r>
    </w:p>
    <w:bookmarkEnd w:id="26"/>
    <w:bookmarkStart w:name="z33" w:id="27"/>
    <w:p>
      <w:pPr>
        <w:spacing w:after="0"/>
        <w:ind w:left="0"/>
        <w:jc w:val="both"/>
      </w:pPr>
      <w:r>
        <w:rPr>
          <w:rFonts w:ascii="Times New Roman"/>
          <w:b w:val="false"/>
          <w:i w:val="false"/>
          <w:color w:val="000000"/>
          <w:sz w:val="28"/>
        </w:rPr>
        <w:t>
      3) қызмет көрсетудің рұқсат етілген ең ұзақ уақыты – 15 (он бес) минут, Мемлекеттік корпорацияда – 20 (жиырма) минут.</w:t>
      </w:r>
    </w:p>
    <w:bookmarkEnd w:id="27"/>
    <w:bookmarkStart w:name="z34" w:id="28"/>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сағат 13.00-ден 14.30-ға дейінгі түскі үзіліспен, сағат 9.00-ден 17.30-ға дейін жүзеге асырылады.</w:t>
      </w:r>
    </w:p>
    <w:bookmarkEnd w:id="28"/>
    <w:bookmarkStart w:name="z35" w:id="29"/>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29"/>
    <w:bookmarkStart w:name="z36" w:id="30"/>
    <w:p>
      <w:pPr>
        <w:spacing w:after="0"/>
        <w:ind w:left="0"/>
        <w:jc w:val="both"/>
      </w:pPr>
      <w:r>
        <w:rPr>
          <w:rFonts w:ascii="Times New Roman"/>
          <w:b w:val="false"/>
          <w:i w:val="false"/>
          <w:color w:val="000000"/>
          <w:sz w:val="28"/>
        </w:rPr>
        <w:t>
      Мемлекеттік корпорацияның жұмыс кестесі – Қазақстан Республикасының еңбек заңнамасына және Заңның 5-бабына сәйкес демалыс және мерекелік күндерді қоспағанда, белгіленген жұмыс кестесіне сәйкес дүйсенбіден бастап сенбіні қоса алғанда, түскі үзіліссіз, сағат 9.00-ден 20.00-ге дейін.</w:t>
      </w:r>
    </w:p>
    <w:bookmarkEnd w:id="30"/>
    <w:bookmarkStart w:name="z37" w:id="31"/>
    <w:p>
      <w:pPr>
        <w:spacing w:after="0"/>
        <w:ind w:left="0"/>
        <w:jc w:val="both"/>
      </w:pPr>
      <w:r>
        <w:rPr>
          <w:rFonts w:ascii="Times New Roman"/>
          <w:b w:val="false"/>
          <w:i w:val="false"/>
          <w:color w:val="000000"/>
          <w:sz w:val="28"/>
        </w:rPr>
        <w:t>
      Мемлекеттік қызмет көрсетілетін қызметті алушының тіркелген жері бойынша алдын ала жазылмай және жеделдетіп қызмет көрсетусіз электрондық кезек тәртібімен көрсетіледі, көрсетілетін қызметті алушының қалауы бойынша портал арқылы электрондық кезекті "броньдауға" болады.</w:t>
      </w:r>
    </w:p>
    <w:bookmarkEnd w:id="31"/>
    <w:bookmarkStart w:name="z38" w:id="32"/>
    <w:p>
      <w:pPr>
        <w:spacing w:after="0"/>
        <w:ind w:left="0"/>
        <w:jc w:val="both"/>
      </w:pPr>
      <w:r>
        <w:rPr>
          <w:rFonts w:ascii="Times New Roman"/>
          <w:b w:val="false"/>
          <w:i w:val="false"/>
          <w:color w:val="000000"/>
          <w:sz w:val="28"/>
        </w:rPr>
        <w:t>
      8. Мемлекеттік қызметті көрсету процесінің құрамына кіретін әрбір рәсімнің (іс-қимылдың) мазмұны, оның орындалу ұзақтығы:</w:t>
      </w:r>
    </w:p>
    <w:bookmarkEnd w:id="32"/>
    <w:bookmarkStart w:name="z39" w:id="33"/>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жүзеге асырады – 15 (он бес) минут;</w:t>
      </w:r>
    </w:p>
    <w:bookmarkEnd w:id="33"/>
    <w:bookmarkStart w:name="z40" w:id="34"/>
    <w:p>
      <w:pPr>
        <w:spacing w:after="0"/>
        <w:ind w:left="0"/>
        <w:jc w:val="both"/>
      </w:pPr>
      <w:r>
        <w:rPr>
          <w:rFonts w:ascii="Times New Roman"/>
          <w:b w:val="false"/>
          <w:i w:val="false"/>
          <w:color w:val="000000"/>
          <w:sz w:val="28"/>
        </w:rPr>
        <w:t>
      2) көрсетілетін қызметті берушінің басшысы құжаттармен танысады, жауапты орындаушыны айқындайды – 5 (бес) жұмыс күні;</w:t>
      </w:r>
    </w:p>
    <w:bookmarkEnd w:id="34"/>
    <w:bookmarkStart w:name="z41" w:id="35"/>
    <w:p>
      <w:pPr>
        <w:spacing w:after="0"/>
        <w:ind w:left="0"/>
        <w:jc w:val="both"/>
      </w:pPr>
      <w:r>
        <w:rPr>
          <w:rFonts w:ascii="Times New Roman"/>
          <w:b w:val="false"/>
          <w:i w:val="false"/>
          <w:color w:val="000000"/>
          <w:sz w:val="28"/>
        </w:rPr>
        <w:t>
      3) жауапты орындаушы Қазақстан Республикасы заңнамасының талаптарына сәйкестігіне ұсынылған құжаттардың толықтығын тексереді және акваөсіру (балық өсіру) өнімділігі мен сапасын арттыруды субсидиялау мәселесі жөніндегі комиссия (бұдан әрі – Комиссия) отырысы өткізілгенге дейін екі күн бұрын облыс бойынша жиынтық акт қалыптастырады және оны Комиссияның қарауына жібереді – 8 (сегіз) жұмыс күні;</w:t>
      </w:r>
    </w:p>
    <w:bookmarkEnd w:id="35"/>
    <w:bookmarkStart w:name="z42" w:id="36"/>
    <w:p>
      <w:pPr>
        <w:spacing w:after="0"/>
        <w:ind w:left="0"/>
        <w:jc w:val="both"/>
      </w:pPr>
      <w:r>
        <w:rPr>
          <w:rFonts w:ascii="Times New Roman"/>
          <w:b w:val="false"/>
          <w:i w:val="false"/>
          <w:color w:val="000000"/>
          <w:sz w:val="28"/>
        </w:rPr>
        <w:t>
      4) Комиссия тауар өндірушінің өтінімін өлшемшарттар мен талаптарға сәйкестігі тұрғысынан тексереді – 2 (екі) жұмыс күні;</w:t>
      </w:r>
    </w:p>
    <w:bookmarkEnd w:id="36"/>
    <w:bookmarkStart w:name="z43" w:id="37"/>
    <w:p>
      <w:pPr>
        <w:spacing w:after="0"/>
        <w:ind w:left="0"/>
        <w:jc w:val="both"/>
      </w:pPr>
      <w:r>
        <w:rPr>
          <w:rFonts w:ascii="Times New Roman"/>
          <w:b w:val="false"/>
          <w:i w:val="false"/>
          <w:color w:val="000000"/>
          <w:sz w:val="28"/>
        </w:rPr>
        <w:t>
      5) кеңсенің жауапты орындаушысы Комиссия отырысының қорытындылары бойынша тауар өндірушіге субсидия беру туралы оң шешім қабылданған жағдайда, хаттама жобасын және ол бойынша оң шешім қабылданған тауар өндірушілердің тізбесін жасайды. Комиссия отырысының қорытындылары бойынша тауар өндірушіге субсидия беру туралы теріс шешім қабылданған жағдайда, кеңсенің жауапты орындаушысы хаттама жобасын және осы Регламенттің 10-тармағында көрсетілген негіздер бойынша оларды ұсынбау себептерін көрсете отырып, теріс шешім қабылданған тауар өндірушілердің тізбесін жасайды – 1 (бір) жұмыс күні;</w:t>
      </w:r>
    </w:p>
    <w:bookmarkEnd w:id="37"/>
    <w:bookmarkStart w:name="z44" w:id="38"/>
    <w:p>
      <w:pPr>
        <w:spacing w:after="0"/>
        <w:ind w:left="0"/>
        <w:jc w:val="both"/>
      </w:pPr>
      <w:r>
        <w:rPr>
          <w:rFonts w:ascii="Times New Roman"/>
          <w:b w:val="false"/>
          <w:i w:val="false"/>
          <w:color w:val="000000"/>
          <w:sz w:val="28"/>
        </w:rPr>
        <w:t>
      6) жауапты орындаушы тиесілі бюджеттік субсидияларды одан әрі аудару үшін аумақтық қазынашылық бөлімшесіне төлем шоттарының тізілімін беру туралы хабарламаны қалыптастырып, жібереді – 1 (бір) жұмыс күні;</w:t>
      </w:r>
    </w:p>
    <w:bookmarkEnd w:id="38"/>
    <w:bookmarkStart w:name="z45" w:id="39"/>
    <w:p>
      <w:pPr>
        <w:spacing w:after="0"/>
        <w:ind w:left="0"/>
        <w:jc w:val="both"/>
      </w:pPr>
      <w:r>
        <w:rPr>
          <w:rFonts w:ascii="Times New Roman"/>
          <w:b w:val="false"/>
          <w:i w:val="false"/>
          <w:color w:val="000000"/>
          <w:sz w:val="28"/>
        </w:rPr>
        <w:t>
      7) хаттамаға Комиссия мүшелері қол қояды – 1 (бір) жұмыс күні;</w:t>
      </w:r>
    </w:p>
    <w:bookmarkEnd w:id="39"/>
    <w:bookmarkStart w:name="z46" w:id="40"/>
    <w:p>
      <w:pPr>
        <w:spacing w:after="0"/>
        <w:ind w:left="0"/>
        <w:jc w:val="both"/>
      </w:pPr>
      <w:r>
        <w:rPr>
          <w:rFonts w:ascii="Times New Roman"/>
          <w:b w:val="false"/>
          <w:i w:val="false"/>
          <w:color w:val="000000"/>
          <w:sz w:val="28"/>
        </w:rPr>
        <w:t>
      8) жауапты орындаушы кейіннен тауар өндірушіге беру үшін қарау нәтижелерін қысқаша сипаттай отырып, әрбір тауар өндіруші бойынша өтінімді қарау нәтижелері туралы хабарлама қалыптастырады – 1 (бір) жұмыс күні.</w:t>
      </w:r>
    </w:p>
    <w:bookmarkEnd w:id="40"/>
    <w:bookmarkStart w:name="z47" w:id="41"/>
    <w:p>
      <w:pPr>
        <w:spacing w:after="0"/>
        <w:ind w:left="0"/>
        <w:jc w:val="both"/>
      </w:pPr>
      <w:r>
        <w:rPr>
          <w:rFonts w:ascii="Times New Roman"/>
          <w:b w:val="false"/>
          <w:i w:val="false"/>
          <w:color w:val="000000"/>
          <w:sz w:val="28"/>
        </w:rPr>
        <w:t>
      Келесі рәсімді (іс-қимылды) орындауды бастауға негіз болатын мемлекеттік қызмет көрсету рәсімінің (іс-қимылдың) нәтижесі:</w:t>
      </w:r>
    </w:p>
    <w:bookmarkEnd w:id="41"/>
    <w:bookmarkStart w:name="z48" w:id="42"/>
    <w:p>
      <w:pPr>
        <w:spacing w:after="0"/>
        <w:ind w:left="0"/>
        <w:jc w:val="both"/>
      </w:pPr>
      <w:r>
        <w:rPr>
          <w:rFonts w:ascii="Times New Roman"/>
          <w:b w:val="false"/>
          <w:i w:val="false"/>
          <w:color w:val="000000"/>
          <w:sz w:val="28"/>
        </w:rPr>
        <w:t>
      1) осы Регламентке қосымшаға сәйкес нысан бойынша өтінімді тіркеу;</w:t>
      </w:r>
    </w:p>
    <w:bookmarkEnd w:id="42"/>
    <w:bookmarkStart w:name="z49" w:id="43"/>
    <w:p>
      <w:pPr>
        <w:spacing w:after="0"/>
        <w:ind w:left="0"/>
        <w:jc w:val="both"/>
      </w:pPr>
      <w:r>
        <w:rPr>
          <w:rFonts w:ascii="Times New Roman"/>
          <w:b w:val="false"/>
          <w:i w:val="false"/>
          <w:color w:val="000000"/>
          <w:sz w:val="28"/>
        </w:rPr>
        <w:t>
      2) кеңсе басшысының қарары;</w:t>
      </w:r>
    </w:p>
    <w:bookmarkEnd w:id="43"/>
    <w:bookmarkStart w:name="z50" w:id="44"/>
    <w:p>
      <w:pPr>
        <w:spacing w:after="0"/>
        <w:ind w:left="0"/>
        <w:jc w:val="both"/>
      </w:pPr>
      <w:r>
        <w:rPr>
          <w:rFonts w:ascii="Times New Roman"/>
          <w:b w:val="false"/>
          <w:i w:val="false"/>
          <w:color w:val="000000"/>
          <w:sz w:val="28"/>
        </w:rPr>
        <w:t xml:space="preserve">
      3) Қазақстан Республикасы заңнамасының талаптарына сәйкестігін не сәйкес еместігін анықтау, "Акваөсіру (балық өсіру шаруашылығы)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9 маусымдағы № 237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15452 болып тіркелді) бекітілген Акваөсіру (балық өсіру шаруашылығы) өнімділігін және өнім сапасын арттыруды субсидиялау қағидаларына (бұдан әрі – Қағидалар) 4-қосымшаға сәйкес облыс бойынша жиынтық актіні қалыптастыру;</w:t>
      </w:r>
    </w:p>
    <w:bookmarkEnd w:id="44"/>
    <w:bookmarkStart w:name="z51" w:id="45"/>
    <w:p>
      <w:pPr>
        <w:spacing w:after="0"/>
        <w:ind w:left="0"/>
        <w:jc w:val="both"/>
      </w:pPr>
      <w:r>
        <w:rPr>
          <w:rFonts w:ascii="Times New Roman"/>
          <w:b w:val="false"/>
          <w:i w:val="false"/>
          <w:color w:val="000000"/>
          <w:sz w:val="28"/>
        </w:rPr>
        <w:t>
      4) өлшемшарттар мен талаптарға сәйкестігі тұрғысынан белгілеу;</w:t>
      </w:r>
    </w:p>
    <w:bookmarkEnd w:id="45"/>
    <w:bookmarkStart w:name="z52" w:id="46"/>
    <w:p>
      <w:pPr>
        <w:spacing w:after="0"/>
        <w:ind w:left="0"/>
        <w:jc w:val="both"/>
      </w:pPr>
      <w:r>
        <w:rPr>
          <w:rFonts w:ascii="Times New Roman"/>
          <w:b w:val="false"/>
          <w:i w:val="false"/>
          <w:color w:val="000000"/>
          <w:sz w:val="28"/>
        </w:rPr>
        <w:t>
      5) хаттама жобасын және ол бойынша оң немесе теріс шешім қабылданған тауар өндірушілердің тізбесін қалыптастыру;</w:t>
      </w:r>
    </w:p>
    <w:bookmarkEnd w:id="46"/>
    <w:bookmarkStart w:name="z53" w:id="47"/>
    <w:p>
      <w:pPr>
        <w:spacing w:after="0"/>
        <w:ind w:left="0"/>
        <w:jc w:val="both"/>
      </w:pPr>
      <w:r>
        <w:rPr>
          <w:rFonts w:ascii="Times New Roman"/>
          <w:b w:val="false"/>
          <w:i w:val="false"/>
          <w:color w:val="000000"/>
          <w:sz w:val="28"/>
        </w:rPr>
        <w:t>
      6) аумақтық қазынашылық бөлімшесіне төлем шоттарының тізілімін беру туралы хабарламаны қалыптастыру;</w:t>
      </w:r>
    </w:p>
    <w:bookmarkEnd w:id="47"/>
    <w:bookmarkStart w:name="z54" w:id="48"/>
    <w:p>
      <w:pPr>
        <w:spacing w:after="0"/>
        <w:ind w:left="0"/>
        <w:jc w:val="both"/>
      </w:pPr>
      <w:r>
        <w:rPr>
          <w:rFonts w:ascii="Times New Roman"/>
          <w:b w:val="false"/>
          <w:i w:val="false"/>
          <w:color w:val="000000"/>
          <w:sz w:val="28"/>
        </w:rPr>
        <w:t>
      7) хаттамаға қол қою;</w:t>
      </w:r>
    </w:p>
    <w:bookmarkEnd w:id="48"/>
    <w:bookmarkStart w:name="z55" w:id="49"/>
    <w:p>
      <w:pPr>
        <w:spacing w:after="0"/>
        <w:ind w:left="0"/>
        <w:jc w:val="both"/>
      </w:pPr>
      <w:r>
        <w:rPr>
          <w:rFonts w:ascii="Times New Roman"/>
          <w:b w:val="false"/>
          <w:i w:val="false"/>
          <w:color w:val="000000"/>
          <w:sz w:val="28"/>
        </w:rPr>
        <w:t>
      8) әрбір тауар өндіруші бойынша өтінімді қарау нәтижелері туралы хабарлама қалыптастыру.</w:t>
      </w:r>
    </w:p>
    <w:bookmarkEnd w:id="49"/>
    <w:bookmarkStart w:name="z56" w:id="50"/>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 бизнес-процесстерінің анықтамалығында көрсетілген.</w:t>
      </w:r>
    </w:p>
    <w:bookmarkEnd w:id="50"/>
    <w:bookmarkStart w:name="z57" w:id="51"/>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заңды тұлғаны тіркеу (қайта тіркеу) туралы мәліметтерді Мемлекеттік корпорацияның қызметкері мен көрсетілетін қызметті беруші тиісті мемлекеттік ақпараттық жүйелерден "электрондық үкімет" шлюзі арқылы алады.</w:t>
      </w:r>
    </w:p>
    <w:bookmarkEnd w:id="51"/>
    <w:bookmarkStart w:name="z58" w:id="52"/>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электрондық көшірмелерін жасайды, содан соң түпнұсқаларды көрсетілетін қызметті алушыға қайтарып береді.</w:t>
      </w:r>
    </w:p>
    <w:bookmarkEnd w:id="52"/>
    <w:bookmarkStart w:name="z59" w:id="53"/>
    <w:p>
      <w:pPr>
        <w:spacing w:after="0"/>
        <w:ind w:left="0"/>
        <w:jc w:val="both"/>
      </w:pPr>
      <w:r>
        <w:rPr>
          <w:rFonts w:ascii="Times New Roman"/>
          <w:b w:val="false"/>
          <w:i w:val="false"/>
          <w:color w:val="000000"/>
          <w:sz w:val="28"/>
        </w:rPr>
        <w:t>
      Көрсетілетін қызметті алушы мемлекеттік қызметті көрсету кезінде ақпараттық жүйелердегі заңмен қорғалатын құпияны құрайтын мәліметтерді, егер, Қазақстан Республикасының заңдарында өзгеше көзделмесе, көрсетілетін қызметті беруші не Мемлекеттік корпорация ұсынған нысан бойынша пайдалануға келісім береді.</w:t>
      </w:r>
    </w:p>
    <w:bookmarkEnd w:id="53"/>
    <w:bookmarkStart w:name="z60" w:id="54"/>
    <w:p>
      <w:pPr>
        <w:spacing w:after="0"/>
        <w:ind w:left="0"/>
        <w:jc w:val="both"/>
      </w:pPr>
      <w:r>
        <w:rPr>
          <w:rFonts w:ascii="Times New Roman"/>
          <w:b w:val="false"/>
          <w:i w:val="false"/>
          <w:color w:val="000000"/>
          <w:sz w:val="28"/>
        </w:rPr>
        <w:t>
      Құжаттарды қабылдау кезінде көрсетілетін қызметті алушыға күні мен уақыты, өтінімді қабылдаған адамның тегі мен аты-жөні көрсетілген талон беріледі.</w:t>
      </w:r>
    </w:p>
    <w:bookmarkEnd w:id="54"/>
    <w:bookmarkStart w:name="z61" w:id="55"/>
    <w:p>
      <w:pPr>
        <w:spacing w:after="0"/>
        <w:ind w:left="0"/>
        <w:jc w:val="both"/>
      </w:pPr>
      <w:r>
        <w:rPr>
          <w:rFonts w:ascii="Times New Roman"/>
          <w:b w:val="false"/>
          <w:i w:val="false"/>
          <w:color w:val="000000"/>
          <w:sz w:val="28"/>
        </w:rPr>
        <w:t>
      Мемлекеттік корпорацияда дайын құжаттарды көрсетілетін қызметті алушыға беру жеке басын куәландыратын құжатты көрсеткен кезде (не оның өкіліне нотариалды куәландырылған сенімхат бойынша) талон негізінде жүзеге асырылады.</w:t>
      </w:r>
    </w:p>
    <w:bookmarkEnd w:id="55"/>
    <w:bookmarkStart w:name="z62" w:id="56"/>
    <w:p>
      <w:pPr>
        <w:spacing w:after="0"/>
        <w:ind w:left="0"/>
        <w:jc w:val="both"/>
      </w:pPr>
      <w:r>
        <w:rPr>
          <w:rFonts w:ascii="Times New Roman"/>
          <w:b w:val="false"/>
          <w:i w:val="false"/>
          <w:color w:val="000000"/>
          <w:sz w:val="28"/>
        </w:rPr>
        <w:t xml:space="preserve">
      9. Көрсетілетін қызметті алушы осы Регламенттің 7-тармағында көзделген тізбеге сәйкес құжаттардың толық топтамасын ұсынбаған және (немесе) қолданылу мерзімі өтіп кеткен құжаттарды ұсынған жағдайда, көрсетілетін қызметті беруші немесе Мемлекеттік корпорация қызметкері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 қабылдаудан бас тарту туралы қолхат береді.</w:t>
      </w:r>
    </w:p>
    <w:bookmarkEnd w:id="56"/>
    <w:bookmarkStart w:name="z63" w:id="57"/>
    <w:p>
      <w:pPr>
        <w:spacing w:after="0"/>
        <w:ind w:left="0"/>
        <w:jc w:val="both"/>
      </w:pPr>
      <w:r>
        <w:rPr>
          <w:rFonts w:ascii="Times New Roman"/>
          <w:b w:val="false"/>
          <w:i w:val="false"/>
          <w:color w:val="000000"/>
          <w:sz w:val="28"/>
        </w:rPr>
        <w:t>
      10. Мемлекеттік қызметті көрсетуден бас тартуға арналған негіздер мыналар болып табылады:</w:t>
      </w:r>
    </w:p>
    <w:bookmarkEnd w:id="57"/>
    <w:bookmarkStart w:name="z64" w:id="58"/>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p>
    <w:bookmarkEnd w:id="58"/>
    <w:bookmarkStart w:name="z65" w:id="59"/>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Қағидалармен белгіленген талаптарға сәйкес келмеуі;</w:t>
      </w:r>
    </w:p>
    <w:bookmarkEnd w:id="59"/>
    <w:bookmarkStart w:name="z66" w:id="60"/>
    <w:p>
      <w:pPr>
        <w:spacing w:after="0"/>
        <w:ind w:left="0"/>
        <w:jc w:val="both"/>
      </w:pPr>
      <w:r>
        <w:rPr>
          <w:rFonts w:ascii="Times New Roman"/>
          <w:b w:val="false"/>
          <w:i w:val="false"/>
          <w:color w:val="000000"/>
          <w:sz w:val="28"/>
        </w:rPr>
        <w:t>
      3) көрсетілетін қызметті алушыға қатысты қызметіне немесе мемлекеттік көрсетілетін қызметті алу қажет етілетін жекелеген қызмет түрлеріне тыйым салу туралы соттың заңды күшіне енген шешімінің (үкімінің) болуы.</w:t>
      </w:r>
    </w:p>
    <w:bookmarkEnd w:id="60"/>
    <w:bookmarkStart w:name="z67" w:id="61"/>
    <w:p>
      <w:pPr>
        <w:spacing w:after="0"/>
        <w:ind w:left="0"/>
        <w:jc w:val="left"/>
      </w:pPr>
      <w:r>
        <w:rPr>
          <w:rFonts w:ascii="Times New Roman"/>
          <w:b/>
          <w:i w:val="false"/>
          <w:color w:val="000000"/>
        </w:rPr>
        <w:t xml:space="preserve"> 3. Мемлекеттік қызметті көрсету процесінде "Азаматтарға арналған үкімет" мемлекеттік корпорациямен және (немесе) өзге де көрсетілетін қызметті берушілермен өзара іс-қимыл тәртібін, сондай-ақақпараттық жүйелерді пайдалану тәртібін сипаттау</w:t>
      </w:r>
    </w:p>
    <w:bookmarkEnd w:id="61"/>
    <w:bookmarkStart w:name="z68" w:id="62"/>
    <w:p>
      <w:pPr>
        <w:spacing w:after="0"/>
        <w:ind w:left="0"/>
        <w:jc w:val="both"/>
      </w:pPr>
      <w:r>
        <w:rPr>
          <w:rFonts w:ascii="Times New Roman"/>
          <w:b w:val="false"/>
          <w:i w:val="false"/>
          <w:color w:val="000000"/>
          <w:sz w:val="28"/>
        </w:rPr>
        <w:t>
      11. Мемлекеттік корпорацияға жүгінген кезде мемлекеттік қызметті көрсету бойынша іс-қимылды бастау үшін негіз осы Регламенттің 7-тармағына сәйкес көрсетілетін қызметті алушыдан құжаттар топтамасын Мемлекеттік корпорацияның қызметкерімен қабылдау болып табылады.</w:t>
      </w:r>
    </w:p>
    <w:bookmarkEnd w:id="62"/>
    <w:bookmarkStart w:name="z69" w:id="63"/>
    <w:p>
      <w:pPr>
        <w:spacing w:after="0"/>
        <w:ind w:left="0"/>
        <w:jc w:val="both"/>
      </w:pPr>
      <w:r>
        <w:rPr>
          <w:rFonts w:ascii="Times New Roman"/>
          <w:b w:val="false"/>
          <w:i w:val="false"/>
          <w:color w:val="000000"/>
          <w:sz w:val="28"/>
        </w:rPr>
        <w:t>
      12. Мемлекеттік қызметті көрсету процесінің құрамына кіретін әрбір рәсімнің (іс-қимылдың) мазмұны, оның орындалу ұзақтығы:</w:t>
      </w:r>
    </w:p>
    <w:bookmarkEnd w:id="63"/>
    <w:bookmarkStart w:name="z70" w:id="64"/>
    <w:p>
      <w:pPr>
        <w:spacing w:after="0"/>
        <w:ind w:left="0"/>
        <w:jc w:val="both"/>
      </w:pPr>
      <w:r>
        <w:rPr>
          <w:rFonts w:ascii="Times New Roman"/>
          <w:b w:val="false"/>
          <w:i w:val="false"/>
          <w:color w:val="000000"/>
          <w:sz w:val="28"/>
        </w:rPr>
        <w:t>
      1) Мемлекеттік корпорацияның қызметкері өтінімді толтыру дұрыстығын және осы Регламенттің 7-тармағына сәйкестігіне көрсетілетін қызметті алушымен ұсынылатын құжаттар топтамасының толықтығын тексереді – 5 (бес) минут;</w:t>
      </w:r>
    </w:p>
    <w:bookmarkEnd w:id="64"/>
    <w:bookmarkStart w:name="z71" w:id="65"/>
    <w:p>
      <w:pPr>
        <w:spacing w:after="0"/>
        <w:ind w:left="0"/>
        <w:jc w:val="both"/>
      </w:pPr>
      <w:r>
        <w:rPr>
          <w:rFonts w:ascii="Times New Roman"/>
          <w:b w:val="false"/>
          <w:i w:val="false"/>
          <w:color w:val="000000"/>
          <w:sz w:val="28"/>
        </w:rPr>
        <w:t>
      Көрсетілетін қызметті алушы осы Регламенттің 7-тармағында көзделген тізбеге сәйкес құжаттар топтамасын толық ұсынбаған жағдайда Мемлекеттік корпорацияның қызметкері өтінішті қабылдаудан бас тартады және осы Регламентке 3-қосымшаға сәйкес құжаттарды қабылдаудан бас тарту туралы қолхат береді.</w:t>
      </w:r>
    </w:p>
    <w:bookmarkEnd w:id="65"/>
    <w:bookmarkStart w:name="z72" w:id="66"/>
    <w:p>
      <w:pPr>
        <w:spacing w:after="0"/>
        <w:ind w:left="0"/>
        <w:jc w:val="both"/>
      </w:pPr>
      <w:r>
        <w:rPr>
          <w:rFonts w:ascii="Times New Roman"/>
          <w:b w:val="false"/>
          <w:i w:val="false"/>
          <w:color w:val="000000"/>
          <w:sz w:val="28"/>
        </w:rPr>
        <w:t>
      2) Мемлекеттік корпорацияның қызметкері құжаттар топтамасын дайындап, оны кеңсеге жібереді – 1 (бір) жұмыс күні;</w:t>
      </w:r>
    </w:p>
    <w:bookmarkEnd w:id="66"/>
    <w:bookmarkStart w:name="z73" w:id="67"/>
    <w:p>
      <w:pPr>
        <w:spacing w:after="0"/>
        <w:ind w:left="0"/>
        <w:jc w:val="both"/>
      </w:pPr>
      <w:r>
        <w:rPr>
          <w:rFonts w:ascii="Times New Roman"/>
          <w:b w:val="false"/>
          <w:i w:val="false"/>
          <w:color w:val="000000"/>
          <w:sz w:val="28"/>
        </w:rPr>
        <w:t>
      3) көрсетілетін қызметті беруші мемлекеттік қызметті көрсету процесінде көрсетілетін қызметті берушінің құрылымдық бөлімшелерінің (қызметшілерінің) іс-қимылдары тәртібін сипаттауға сәйкес рәсімдерді (іс-қимылдарды) жүзеге асырады, Мемлекеттік корпорацияға мемлекеттік қызмет көрсету нәтижесін жібереді не өтінішті одан әрі қарауда бас тарту туралы жазбаша дәлелді жауап жібереді – 19 (он тоғыз) жұмыс күні;</w:t>
      </w:r>
    </w:p>
    <w:bookmarkEnd w:id="67"/>
    <w:bookmarkStart w:name="z74" w:id="68"/>
    <w:p>
      <w:pPr>
        <w:spacing w:after="0"/>
        <w:ind w:left="0"/>
        <w:jc w:val="both"/>
      </w:pPr>
      <w:r>
        <w:rPr>
          <w:rFonts w:ascii="Times New Roman"/>
          <w:b w:val="false"/>
          <w:i w:val="false"/>
          <w:color w:val="000000"/>
          <w:sz w:val="28"/>
        </w:rPr>
        <w:t>
      4) Мемлекеттік корпорацияның қызметкері тиісті құжаттарды қабылдау туралы қолхатта көрсетілген мерзімде көрсетілетін қызметті алушыға мемлекеттік қызмет көрсету нәтижесін береді – 15 (он бес) минут.</w:t>
      </w:r>
    </w:p>
    <w:bookmarkEnd w:id="68"/>
    <w:bookmarkStart w:name="z75" w:id="69"/>
    <w:p>
      <w:pPr>
        <w:spacing w:after="0"/>
        <w:ind w:left="0"/>
        <w:jc w:val="both"/>
      </w:pPr>
      <w:r>
        <w:rPr>
          <w:rFonts w:ascii="Times New Roman"/>
          <w:b w:val="false"/>
          <w:i w:val="false"/>
          <w:color w:val="000000"/>
          <w:sz w:val="28"/>
        </w:rPr>
        <w:t>
      Мемлекеттік корпорация бір ай бойы нәтиженің сақталуын қамтамасыз етеді, содан соң оны одан әрі сақтау үшін көрсетілетін қызметті берушіге тапсырады. Көрсетілетін қызметті алушы бір ай өткен соң жүгінген жағдайда, Мемлекеттік корпорацияның сұранымы бойынша көрсетілетін қызметті беруші бір жұмыс күні ішінде дайын құжаттарды көрсетілетін қызметті алушыға беру үшін Мемлекеттік корпорацияға жолдайды.</w:t>
      </w:r>
    </w:p>
    <w:bookmarkEnd w:id="69"/>
    <w:bookmarkStart w:name="z76" w:id="70"/>
    <w:p>
      <w:pPr>
        <w:spacing w:after="0"/>
        <w:ind w:left="0"/>
        <w:jc w:val="both"/>
      </w:pPr>
      <w:r>
        <w:rPr>
          <w:rFonts w:ascii="Times New Roman"/>
          <w:b w:val="false"/>
          <w:i w:val="false"/>
          <w:color w:val="000000"/>
          <w:sz w:val="28"/>
        </w:rPr>
        <w:t>
      Мемлекеттік корпорация арқылы мемлекеттік қызметті көрсету нәтижесін алу процесінің толық сипаттамасы және оның ұзақтылығы осы Регламентке 4-қосымшаға сәйкес мемлекеттік қызмет көрсетудің бизнес-процестерінің анықтамалығында көрсетіледі.</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 өнімділігі мен сапасын арттыруды субсидиялау" мемлекеттік көрсетілетін қызмет регламентіне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6"/>
        <w:gridCol w:w="809"/>
        <w:gridCol w:w="10185"/>
      </w:tblGrid>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1"/>
          <w:p>
            <w:pPr>
              <w:spacing w:after="20"/>
              <w:ind w:left="20"/>
              <w:jc w:val="both"/>
            </w:pPr>
            <w:r>
              <w:rPr>
                <w:rFonts w:ascii="Times New Roman"/>
                <w:b w:val="false"/>
                <w:i w:val="false"/>
                <w:color w:val="000000"/>
                <w:sz w:val="20"/>
              </w:rPr>
              <w:t>
Уәкілетті органдардың атауы</w:t>
            </w:r>
          </w:p>
          <w:bookmarkEnd w:id="71"/>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2"/>
          <w:p>
            <w:pPr>
              <w:spacing w:after="20"/>
              <w:ind w:left="20"/>
              <w:jc w:val="both"/>
            </w:pPr>
            <w:r>
              <w:rPr>
                <w:rFonts w:ascii="Times New Roman"/>
                <w:b w:val="false"/>
                <w:i w:val="false"/>
                <w:color w:val="000000"/>
                <w:sz w:val="20"/>
              </w:rPr>
              <w:t>
"Солтүстік Қазақстан облысы әкімдігінің ауыл шаруашылығы басқармасы" коммуналдық мемлекеттік мекемесі</w:t>
            </w:r>
          </w:p>
          <w:bookmarkEnd w:id="72"/>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r>
              <w:br/>
            </w:r>
            <w:r>
              <w:rPr>
                <w:rFonts w:ascii="Times New Roman"/>
                <w:b w:val="false"/>
                <w:i w:val="false"/>
                <w:color w:val="000000"/>
                <w:sz w:val="20"/>
              </w:rPr>
              <w:t>
Парк көшесі, 57В</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5-бабына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 өнімділігі мен сапасын арттыруды субсидиялау" мемлекеттік көрсетілетін қызмет регламентіне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маңызы бар қаланың, астананың)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басқармасына</w:t>
            </w:r>
          </w:p>
        </w:tc>
      </w:tr>
    </w:tbl>
    <w:bookmarkStart w:name="z85" w:id="73"/>
    <w:p>
      <w:pPr>
        <w:spacing w:after="0"/>
        <w:ind w:left="0"/>
        <w:jc w:val="both"/>
      </w:pPr>
      <w:r>
        <w:rPr>
          <w:rFonts w:ascii="Times New Roman"/>
          <w:b w:val="false"/>
          <w:i w:val="false"/>
          <w:color w:val="000000"/>
          <w:sz w:val="28"/>
        </w:rPr>
        <w:t>
      Өтінім</w:t>
      </w:r>
    </w:p>
    <w:bookmarkEnd w:id="73"/>
    <w:bookmarkStart w:name="z86" w:id="74"/>
    <w:p>
      <w:pPr>
        <w:spacing w:after="0"/>
        <w:ind w:left="0"/>
        <w:jc w:val="both"/>
      </w:pPr>
      <w:r>
        <w:rPr>
          <w:rFonts w:ascii="Times New Roman"/>
          <w:b w:val="false"/>
          <w:i w:val="false"/>
          <w:color w:val="000000"/>
          <w:sz w:val="28"/>
        </w:rPr>
        <w:t>
      1. Тауар өндіруші: _________________________________________________________________ (тегі, аты, әкесінің аты (бар болған жағдайда)/тауар өндірушінің атауы)</w:t>
      </w:r>
    </w:p>
    <w:bookmarkEnd w:id="74"/>
    <w:bookmarkStart w:name="z87" w:id="75"/>
    <w:p>
      <w:pPr>
        <w:spacing w:after="0"/>
        <w:ind w:left="0"/>
        <w:jc w:val="both"/>
      </w:pPr>
      <w:r>
        <w:rPr>
          <w:rFonts w:ascii="Times New Roman"/>
          <w:b w:val="false"/>
          <w:i w:val="false"/>
          <w:color w:val="000000"/>
          <w:sz w:val="28"/>
        </w:rPr>
        <w:t>
      2. ЖСН/БСН __________________________________________________________________ (жеке/заңды тұлға үшін) 3.Тауар өндірушінің мекенжайы:___________________________________ _______________________________________________________________ (өңірдің, елді мекеннің атауы) 4. Шаруашылықтың есепке алу нөмірі (бар болған жағдайда)</w:t>
      </w:r>
    </w:p>
    <w:bookmarkEnd w:id="75"/>
    <w:bookmarkStart w:name="z88" w:id="76"/>
    <w:p>
      <w:pPr>
        <w:spacing w:after="0"/>
        <w:ind w:left="0"/>
        <w:jc w:val="both"/>
      </w:pPr>
      <w:r>
        <w:rPr>
          <w:rFonts w:ascii="Times New Roman"/>
          <w:b w:val="false"/>
          <w:i w:val="false"/>
          <w:color w:val="000000"/>
          <w:sz w:val="28"/>
        </w:rPr>
        <w:t>
      ________________________________________________________</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6985"/>
        <w:gridCol w:w="3848"/>
        <w:gridCol w:w="379"/>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7"/>
          <w:p>
            <w:pPr>
              <w:spacing w:after="20"/>
              <w:ind w:left="20"/>
              <w:jc w:val="both"/>
            </w:pPr>
            <w:r>
              <w:rPr>
                <w:rFonts w:ascii="Times New Roman"/>
                <w:b w:val="false"/>
                <w:i w:val="false"/>
                <w:color w:val="000000"/>
                <w:sz w:val="20"/>
              </w:rPr>
              <w:t>
№</w:t>
            </w:r>
          </w:p>
          <w:bookmarkEnd w:id="77"/>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8"/>
          <w:p>
            <w:pPr>
              <w:spacing w:after="20"/>
              <w:ind w:left="20"/>
              <w:jc w:val="both"/>
            </w:pPr>
            <w:r>
              <w:rPr>
                <w:rFonts w:ascii="Times New Roman"/>
                <w:b w:val="false"/>
                <w:i w:val="false"/>
                <w:color w:val="000000"/>
                <w:sz w:val="20"/>
              </w:rPr>
              <w:t>
1.</w:t>
            </w:r>
          </w:p>
          <w:bookmarkEnd w:id="78"/>
        </w:tc>
        <w:tc>
          <w:tcPr>
            <w:tcW w:w="6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 үшін өсірілген және өткізілген тауарлы өнім туралы мәліметтер көрсетілген балық аулау және акваөсіру туралы статистикалық есептіліктің "1-балық" нысанынан үзінді-көшірме</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атауы</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кезеңі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 үшін өткізілген акваөсіру (балық өсіру шаруашылығы) өнімінің нақты көлемі, тонна</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және статистика органдарының есепті қабылдаған күні (бар болған жағдайда)</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9"/>
          <w:p>
            <w:pPr>
              <w:spacing w:after="20"/>
              <w:ind w:left="20"/>
              <w:jc w:val="both"/>
            </w:pPr>
            <w:r>
              <w:rPr>
                <w:rFonts w:ascii="Times New Roman"/>
                <w:b w:val="false"/>
                <w:i w:val="false"/>
                <w:color w:val="000000"/>
                <w:sz w:val="20"/>
              </w:rPr>
              <w:t>
2.</w:t>
            </w:r>
          </w:p>
          <w:bookmarkEnd w:id="79"/>
        </w:tc>
        <w:tc>
          <w:tcPr>
            <w:tcW w:w="6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жобалық қуатын растайтын құжаттар</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 үшін өткізілген акваөсіру (балық өсіру шаруашылығы) өнімінің нақты көлемі, тонна</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үшін акваөсіру (балық өсіру шаруашылығы) өнімін өндірудің болжамды көлемі, тонна</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0"/>
          <w:p>
            <w:pPr>
              <w:spacing w:after="20"/>
              <w:ind w:left="20"/>
              <w:jc w:val="both"/>
            </w:pPr>
            <w:r>
              <w:rPr>
                <w:rFonts w:ascii="Times New Roman"/>
                <w:b w:val="false"/>
                <w:i w:val="false"/>
                <w:color w:val="000000"/>
                <w:sz w:val="20"/>
              </w:rPr>
              <w:t>
3.</w:t>
            </w:r>
          </w:p>
          <w:bookmarkEnd w:id="80"/>
        </w:tc>
        <w:tc>
          <w:tcPr>
            <w:tcW w:w="6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немесе ингредиенттер* сатып алуға арналған шарт немесе сатып алынғанын растайтын құжаттар</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немесе кассалық чектін/кіріс ордерінің нөмірі (әрбір чек/ордер бойынша көрсетіледі)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азықтың немесе ингредиенттердің* атауы және түрі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немесе ингредиенттер* өткізген ұйымның атауы</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жемнің немесе ингредиенттердің* көлемі, тонна</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балықты өткізудің мәлімделген көлеміне жұмсалатын азық немесе ингредиенттер* шығысының көлемі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1"/>
          <w:p>
            <w:pPr>
              <w:spacing w:after="20"/>
              <w:ind w:left="20"/>
              <w:jc w:val="both"/>
            </w:pPr>
            <w:r>
              <w:rPr>
                <w:rFonts w:ascii="Times New Roman"/>
                <w:b w:val="false"/>
                <w:i w:val="false"/>
                <w:color w:val="000000"/>
                <w:sz w:val="20"/>
              </w:rPr>
              <w:t>
4.</w:t>
            </w:r>
          </w:p>
          <w:bookmarkEnd w:id="81"/>
        </w:tc>
        <w:tc>
          <w:tcPr>
            <w:tcW w:w="6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өткізілгенін растайтын құжаттар</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атауы</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Нөмірі(лері) (бар болған жағдайда)</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Құжатта(тарда) көрсетілген күн</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(алушы)</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2"/>
          <w:p>
            <w:pPr>
              <w:spacing w:after="20"/>
              <w:ind w:left="20"/>
              <w:jc w:val="both"/>
            </w:pPr>
            <w:r>
              <w:rPr>
                <w:rFonts w:ascii="Times New Roman"/>
                <w:b w:val="false"/>
                <w:i w:val="false"/>
                <w:color w:val="000000"/>
                <w:sz w:val="20"/>
              </w:rPr>
              <w:t>
5.</w:t>
            </w:r>
          </w:p>
          <w:bookmarkEnd w:id="82"/>
        </w:tc>
        <w:tc>
          <w:tcPr>
            <w:tcW w:w="6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өткізілгенін растайтын құжаттар (өнім дербес өткізілген жағдайда толтырылады)</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чектің нөмірі мен күні (әрбір чек бойынша көрсетіледі)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 килограмм (әрбір чек бойынша көрсетіледі)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3"/>
          <w:p>
            <w:pPr>
              <w:spacing w:after="20"/>
              <w:ind w:left="20"/>
              <w:jc w:val="both"/>
            </w:pPr>
            <w:r>
              <w:rPr>
                <w:rFonts w:ascii="Times New Roman"/>
                <w:b w:val="false"/>
                <w:i w:val="false"/>
                <w:color w:val="000000"/>
                <w:sz w:val="20"/>
              </w:rPr>
              <w:t>
6.</w:t>
            </w:r>
          </w:p>
          <w:bookmarkEnd w:id="83"/>
        </w:tc>
        <w:tc>
          <w:tcPr>
            <w:tcW w:w="6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бар-жоғы туралы екінші деңгейдегі банктің немесе Ұлттық почта операторының анықтамасы</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4"/>
          <w:p>
            <w:pPr>
              <w:spacing w:after="20"/>
              <w:ind w:left="20"/>
              <w:jc w:val="both"/>
            </w:pPr>
            <w:r>
              <w:rPr>
                <w:rFonts w:ascii="Times New Roman"/>
                <w:b w:val="false"/>
                <w:i w:val="false"/>
                <w:color w:val="000000"/>
                <w:sz w:val="20"/>
              </w:rPr>
              <w:t>
Банктің немесе Ұлттық почта операторының деректемелері:</w:t>
            </w:r>
            <w:r>
              <w:br/>
            </w:r>
            <w:r>
              <w:rPr>
                <w:rFonts w:ascii="Times New Roman"/>
                <w:b w:val="false"/>
                <w:i w:val="false"/>
                <w:color w:val="000000"/>
                <w:sz w:val="20"/>
              </w:rPr>
              <w:t>
Банктің немесе Ұлттық почта операторының атауы:</w:t>
            </w:r>
          </w:p>
          <w:bookmarkEnd w:id="84"/>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85"/>
    <w:p>
      <w:pPr>
        <w:spacing w:after="0"/>
        <w:ind w:left="0"/>
        <w:jc w:val="both"/>
      </w:pPr>
      <w:r>
        <w:rPr>
          <w:rFonts w:ascii="Times New Roman"/>
          <w:b w:val="false"/>
          <w:i w:val="false"/>
          <w:color w:val="000000"/>
          <w:sz w:val="28"/>
        </w:rPr>
        <w:t>
      Ескертпе:</w:t>
      </w:r>
    </w:p>
    <w:bookmarkEnd w:id="85"/>
    <w:bookmarkStart w:name="z117" w:id="86"/>
    <w:p>
      <w:pPr>
        <w:spacing w:after="0"/>
        <w:ind w:left="0"/>
        <w:jc w:val="both"/>
      </w:pPr>
      <w:r>
        <w:rPr>
          <w:rFonts w:ascii="Times New Roman"/>
          <w:b w:val="false"/>
          <w:i w:val="false"/>
          <w:color w:val="000000"/>
          <w:sz w:val="28"/>
        </w:rPr>
        <w:t>
      * өзі өндірген азық пайдаланылған жағдайда, пайдаланылған ингредиенттерді растайтын құжаттардың көшірмелерін ұсыну қажет. Ұсынылған ақпараттың дұрыстығын растаймын және дұрыс емес мәліметтер бергенім үшін Қазақстан Республикасының заңнамасына сәйкес жауапкершілік жайында хабардармын. Ақпараттық жүйелерде қамтылған заңмен қорғалатын құпияны құрайтын мәліметтерді пайдалануға келісемін. Басшы ______________________________________________ ________ (тегі, аты, әкесінің аты (бар болған жағдайда)) (қолы) Бас бухгалтер (бар болса) _________________________________ ______ (тегі, аты, әкесінің аты (бар болған жағдайда)) (қолы) Мөр (бар болса) орны 20__ жылғы "___" ____ Өтінім қаралуға 20__ жылғы "__" _____ ___сағат ___ минутта қабылданды. ______________________________________________________ ____________ (өтiнiмді қабылдаған жауапты адамның тегі, аты, әкесінің (қолы) аты (барған жағдайда)</w:t>
      </w:r>
    </w:p>
    <w:bookmarkEnd w:id="86"/>
    <w:bookmarkStart w:name="z118" w:id="87"/>
    <w:p>
      <w:pPr>
        <w:spacing w:after="0"/>
        <w:ind w:left="0"/>
        <w:jc w:val="both"/>
      </w:pPr>
      <w:r>
        <w:rPr>
          <w:rFonts w:ascii="Times New Roman"/>
          <w:b w:val="false"/>
          <w:i w:val="false"/>
          <w:color w:val="000000"/>
          <w:sz w:val="28"/>
        </w:rPr>
        <w:t>
      ------------------------------------------------------------------ (кесу сызығы)</w:t>
      </w:r>
    </w:p>
    <w:bookmarkEnd w:id="87"/>
    <w:bookmarkStart w:name="z119" w:id="88"/>
    <w:p>
      <w:pPr>
        <w:spacing w:after="0"/>
        <w:ind w:left="0"/>
        <w:jc w:val="both"/>
      </w:pPr>
      <w:r>
        <w:rPr>
          <w:rFonts w:ascii="Times New Roman"/>
          <w:b w:val="false"/>
          <w:i w:val="false"/>
          <w:color w:val="000000"/>
          <w:sz w:val="28"/>
        </w:rPr>
        <w:t>
      Талон № _______________________ Өтінім қаралуға 20__ жылғы "__" _______ ___сағат ___ минутта қабылданды. __________________________________________________ _________ (өтiнiмді қабылдаған жауапты адамның тегі, аты, әкесінің (қолы) аты (бар болған жағдайда))</w:t>
      </w:r>
    </w:p>
    <w:bookmarkEnd w:id="88"/>
    <w:tbl>
      <w:tblPr>
        <w:tblW w:w="0" w:type="auto"/>
        <w:tblCellSpacing w:w="0" w:type="auto"/>
        <w:tblBorders>
          <w:top w:val="none"/>
          <w:left w:val="none"/>
          <w:bottom w:val="none"/>
          <w:right w:val="none"/>
          <w:insideH w:val="none"/>
          <w:insideV w:val="none"/>
        </w:tblBorders>
      </w:tblPr>
      <w:tblGrid>
        <w:gridCol w:w="7433"/>
        <w:gridCol w:w="5647"/>
      </w:tblGrid>
      <w:tr>
        <w:trPr>
          <w:trHeight w:val="30" w:hRule="atLeast"/>
        </w:trPr>
        <w:tc>
          <w:tcPr>
            <w:tcW w:w="74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6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 өнімділігі мен сапасын арттыруды субсидиялау" мемлекеттік көрсетілетін қызмет регламентіне 3-қосымша</w:t>
            </w:r>
          </w:p>
        </w:tc>
      </w:tr>
      <w:tr>
        <w:trPr>
          <w:trHeight w:val="30" w:hRule="atLeast"/>
        </w:trPr>
        <w:tc>
          <w:tcPr>
            <w:tcW w:w="74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6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4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6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w:t>
            </w:r>
          </w:p>
        </w:tc>
      </w:tr>
      <w:tr>
        <w:trPr>
          <w:trHeight w:val="30" w:hRule="atLeast"/>
        </w:trPr>
        <w:tc>
          <w:tcPr>
            <w:tcW w:w="74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64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 болған жағдайда)</w:t>
            </w:r>
          </w:p>
        </w:tc>
      </w:tr>
    </w:tbl>
    <w:bookmarkStart w:name="z124" w:id="89"/>
    <w:p>
      <w:pPr>
        <w:spacing w:after="0"/>
        <w:ind w:left="0"/>
        <w:jc w:val="both"/>
      </w:pPr>
      <w:r>
        <w:rPr>
          <w:rFonts w:ascii="Times New Roman"/>
          <w:b w:val="false"/>
          <w:i w:val="false"/>
          <w:color w:val="000000"/>
          <w:sz w:val="28"/>
        </w:rPr>
        <w:t>
      Құжаттарды қабылдаудан бас тарту туралы қолхат</w:t>
      </w:r>
    </w:p>
    <w:bookmarkEnd w:id="89"/>
    <w:bookmarkStart w:name="z125" w:id="90"/>
    <w:p>
      <w:pPr>
        <w:spacing w:after="0"/>
        <w:ind w:left="0"/>
        <w:jc w:val="both"/>
      </w:pPr>
      <w:r>
        <w:rPr>
          <w:rFonts w:ascii="Times New Roman"/>
          <w:b w:val="false"/>
          <w:i w:val="false"/>
          <w:color w:val="000000"/>
          <w:sz w:val="28"/>
        </w:rPr>
        <w:t>
      "Мемлекеттік көрсетілетін қызметтер туралы" 2013 жылғы 15 cәуірдегі Қазақстан Республикасының Заңы 20-бабының 2-тармағын басшылыққа ала отырып, _______________________мекенжайында орналасқан "Азаматтарға арналған үкімет" мемлекеттік корпорациясы" коммерциялық емес акционерлік қоғамы (бұдан әрі – Мемлекеттік корпорация) филиалының № __ бөлімі "Акваөсіру (балық өсіру) өнімділігі мен сапасын арттыруды субсидиялау" мемлекеттік қызметін көрсетуге арналған құжаттарды қабылдаудан Сіздің мемлекеттік көрсетілетін қызмет стандартында көзделген тізбеге сәйкес құжаттардың толық емес топтамасын және (немесе) қолданылу мерзімі өтіп кеткен құжаттарды ұсынуыңызға байланысты бас тартады, атап айтқанда: 1)_____________________________________________________________; 2)_____________________________________________________________; 3)_____________________________________________________________; Осы қолхат әр тарапқа бір-бірден 2 данада жасалды. _______________________________________________________________ (Мемлекеттік корпорация жұмыскерінің тегі, аты, әкесінің аты (бар болған жағдайда) (қолы) Орындаушы: ____________________________________________________ (тегі, аты, әкесінің аты (бар болған жағдайда) Телефоны: _____________________________________________________ Алдым: ______________________________________________________ (көрсетілетін қызметті алушының тегі, аты, әкесінің аты (бар болған жағдайда)/қолы) 20__ жылғы "___" _________</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 өнімділігі мен сапасын арттыруды субсидиялау" мемлекеттік көрсетілетін қызмет регламентіне 4-қосымша</w:t>
            </w:r>
          </w:p>
        </w:tc>
      </w:tr>
    </w:tbl>
    <w:bookmarkStart w:name="z127" w:id="91"/>
    <w:p>
      <w:pPr>
        <w:spacing w:after="0"/>
        <w:ind w:left="0"/>
        <w:jc w:val="left"/>
      </w:pPr>
      <w:r>
        <w:rPr>
          <w:rFonts w:ascii="Times New Roman"/>
          <w:b/>
          <w:i w:val="false"/>
          <w:color w:val="000000"/>
        </w:rPr>
        <w:t xml:space="preserve"> Көрсетілетін қызметті берушінің кеңсесі арқылы "Акваөсіру (балық өсіру) өнімділігі мен сапасын арттыруды субсидиялау" мемлекеттік қызметті көрсетудің бизнес-процесстерінің анықтамалығы</w:t>
      </w:r>
    </w:p>
    <w:bookmarkEnd w:id="91"/>
    <w:bookmarkStart w:name="z128"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 w:id="93"/>
    <w:p>
      <w:pPr>
        <w:spacing w:after="0"/>
        <w:ind w:left="0"/>
        <w:jc w:val="left"/>
      </w:pPr>
      <w:r>
        <w:rPr>
          <w:rFonts w:ascii="Times New Roman"/>
          <w:b/>
          <w:i w:val="false"/>
          <w:color w:val="000000"/>
        </w:rPr>
        <w:t xml:space="preserve"> Мемлекеттік корпорация арқылы "Акваөсіру (балық өсіру) өнімділігі мен сапасын арттыруды субсидиялау" мемлекеттік қызметті көрсетудің бизнес-процесстерінің анықтамалығы</w:t>
      </w:r>
    </w:p>
    <w:bookmarkEnd w:id="93"/>
    <w:bookmarkStart w:name="z130"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1" w:id="95"/>
    <w:p>
      <w:pPr>
        <w:spacing w:after="0"/>
        <w:ind w:left="0"/>
        <w:jc w:val="both"/>
      </w:pPr>
      <w:r>
        <w:rPr>
          <w:rFonts w:ascii="Times New Roman"/>
          <w:b w:val="false"/>
          <w:i w:val="false"/>
          <w:color w:val="000000"/>
          <w:sz w:val="28"/>
        </w:rPr>
        <w:t>
      Шартты белгілер:</w:t>
      </w:r>
    </w:p>
    <w:bookmarkEnd w:id="95"/>
    <w:bookmarkStart w:name="z132"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70612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612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