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545d5" w14:textId="80545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жекелеген санаттарына амбулаториялық емделу кезінде тегін және жеңілдікті шарттармен дәрілік заттарды қосымша беру туралы" Солтүстік Қазақстан облыстық мәслихаттың 2016 жылғы 21 желтоқсандағы № 8/5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облыстық мәслихатының 2018 жылғы 4 маусымдағы № 21/8 шешімі. Солтүстік Қазақстан облысының Әділет департаментінде 2018 жылғы 19 маусымда № 4770 болып тіркелді. Күші жойылды - Солтүстік Қазақстан облыстық мәслихатының 2018 жылғы 13 желтоқсандағы № 27/8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облыстық мәслихатының 13.12.2018 </w:t>
      </w:r>
      <w:r>
        <w:rPr>
          <w:rFonts w:ascii="Times New Roman"/>
          <w:b w:val="false"/>
          <w:i w:val="false"/>
          <w:color w:val="ff0000"/>
          <w:sz w:val="28"/>
        </w:rPr>
        <w:t>№ 27/8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9-бабы 1-тармағы </w:t>
      </w:r>
      <w:r>
        <w:rPr>
          <w:rFonts w:ascii="Times New Roman"/>
          <w:b w:val="false"/>
          <w:i w:val="false"/>
          <w:color w:val="000000"/>
          <w:sz w:val="28"/>
        </w:rPr>
        <w:t>5) тармақшасына</w:t>
      </w:r>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облыстық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"Азаматтардың жекелеген санаттарына амбулаториялық емделу кезінде тегін және жеңілдікті шарттармен дәрілік заттарды қосымша беру туралы" Солтүстік Қазақстан облыстық мәслихаттың 2016 жылғы 21 желтоқсандағы № 8/5 </w:t>
      </w:r>
      <w:r>
        <w:rPr>
          <w:rFonts w:ascii="Times New Roman"/>
          <w:b w:val="false"/>
          <w:i w:val="false"/>
          <w:color w:val="000000"/>
          <w:sz w:val="28"/>
        </w:rPr>
        <w:t>шешіміне</w:t>
      </w:r>
      <w:r>
        <w:rPr>
          <w:rFonts w:ascii="Times New Roman"/>
          <w:b w:val="false"/>
          <w:i w:val="false"/>
          <w:color w:val="000000"/>
          <w:sz w:val="28"/>
        </w:rPr>
        <w:t xml:space="preserve"> (Нормативтік-құқықтық актілерді тіркеудің мемлекеттік тізілімінде № 3987 болып тіркелген, Қазақстан Республикасы нормативтік-құқықтық актілерінің Эталондық бақылау банкінде 2016 жылдың 30 желтоқсанда жарияланған) мына өзгерістер енгізілсін:</w:t>
      </w:r>
    </w:p>
    <w:bookmarkEnd w:id="1"/>
    <w:bookmarkStart w:name="z6"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атауы</w:t>
      </w:r>
      <w:r>
        <w:rPr>
          <w:rFonts w:ascii="Times New Roman"/>
          <w:b w:val="false"/>
          <w:i w:val="false"/>
          <w:color w:val="000000"/>
          <w:sz w:val="28"/>
        </w:rPr>
        <w:t xml:space="preserve"> мына редакцияда жазылсын:</w:t>
      </w:r>
    </w:p>
    <w:bookmarkEnd w:id="2"/>
    <w:bookmarkStart w:name="z7" w:id="3"/>
    <w:p>
      <w:pPr>
        <w:spacing w:after="0"/>
        <w:ind w:left="0"/>
        <w:jc w:val="both"/>
      </w:pPr>
      <w:r>
        <w:rPr>
          <w:rFonts w:ascii="Times New Roman"/>
          <w:b w:val="false"/>
          <w:i w:val="false"/>
          <w:color w:val="000000"/>
          <w:sz w:val="28"/>
        </w:rPr>
        <w:t>
       "Азаматтардың жекелеген санаттарына амбулаториялық емделу кезінде дәрілік заттарды қосымша тегін беру туралы";</w:t>
      </w:r>
    </w:p>
    <w:bookmarkEnd w:id="3"/>
    <w:bookmarkStart w:name="z8" w:id="4"/>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1-тармағы</w:t>
      </w:r>
      <w:r>
        <w:rPr>
          <w:rFonts w:ascii="Times New Roman"/>
          <w:b w:val="false"/>
          <w:i w:val="false"/>
          <w:color w:val="000000"/>
          <w:sz w:val="28"/>
        </w:rPr>
        <w:t xml:space="preserve"> мына редакцияда жазылсын:</w:t>
      </w:r>
    </w:p>
    <w:bookmarkEnd w:id="4"/>
    <w:bookmarkStart w:name="z9" w:id="5"/>
    <w:p>
      <w:pPr>
        <w:spacing w:after="0"/>
        <w:ind w:left="0"/>
        <w:jc w:val="both"/>
      </w:pPr>
      <w:r>
        <w:rPr>
          <w:rFonts w:ascii="Times New Roman"/>
          <w:b w:val="false"/>
          <w:i w:val="false"/>
          <w:color w:val="000000"/>
          <w:sz w:val="28"/>
        </w:rPr>
        <w:t>
       "1. Солтүстік Қазақстан облысы азаматтарының жекелеген санаттарына амбулаториялық емделу кезінде тегін дәрілік заттар қосымшаға сәйкес, қосымша берілсін";</w:t>
      </w:r>
    </w:p>
    <w:bookmarkEnd w:id="5"/>
    <w:bookmarkStart w:name="z10" w:id="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жызылсын.</w:t>
      </w:r>
    </w:p>
    <w:bookmarkEnd w:id="6"/>
    <w:bookmarkStart w:name="z11" w:id="7"/>
    <w:p>
      <w:pPr>
        <w:spacing w:after="0"/>
        <w:ind w:left="0"/>
        <w:jc w:val="both"/>
      </w:pPr>
      <w:r>
        <w:rPr>
          <w:rFonts w:ascii="Times New Roman"/>
          <w:b w:val="false"/>
          <w:i w:val="false"/>
          <w:color w:val="000000"/>
          <w:sz w:val="28"/>
        </w:rPr>
        <w:t>
      2. "Солтүстік Қазақстан облыстық мәслихат аппараты" коммуналдық мемлекеттік мекемесі мыналарды Қазақстан Республикасының заңнамасында белгіленген тәртіпте қамтамасыз етсін:</w:t>
      </w:r>
    </w:p>
    <w:bookmarkEnd w:id="7"/>
    <w:bookmarkStart w:name="z12" w:id="8"/>
    <w:p>
      <w:pPr>
        <w:spacing w:after="0"/>
        <w:ind w:left="0"/>
        <w:jc w:val="both"/>
      </w:pPr>
      <w:r>
        <w:rPr>
          <w:rFonts w:ascii="Times New Roman"/>
          <w:b w:val="false"/>
          <w:i w:val="false"/>
          <w:color w:val="000000"/>
          <w:sz w:val="28"/>
        </w:rPr>
        <w:t>
      1) осы шешімді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8"/>
    <w:bookmarkStart w:name="z13" w:id="9"/>
    <w:p>
      <w:pPr>
        <w:spacing w:after="0"/>
        <w:ind w:left="0"/>
        <w:jc w:val="both"/>
      </w:pPr>
      <w:r>
        <w:rPr>
          <w:rFonts w:ascii="Times New Roman"/>
          <w:b w:val="false"/>
          <w:i w:val="false"/>
          <w:color w:val="000000"/>
          <w:sz w:val="28"/>
        </w:rPr>
        <w:t>
      2) осы шешімді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9"/>
    <w:bookmarkStart w:name="z14" w:id="10"/>
    <w:p>
      <w:pPr>
        <w:spacing w:after="0"/>
        <w:ind w:left="0"/>
        <w:jc w:val="both"/>
      </w:pPr>
      <w:r>
        <w:rPr>
          <w:rFonts w:ascii="Times New Roman"/>
          <w:b w:val="false"/>
          <w:i w:val="false"/>
          <w:color w:val="000000"/>
          <w:sz w:val="28"/>
        </w:rPr>
        <w:t>
      3) осы шешімді ресми жариялағаннан кейін Солтүстік Қазақстан облыстық мәслихаттың интернет-ресурсында орналастыруды.</w:t>
      </w:r>
    </w:p>
    <w:bookmarkEnd w:id="10"/>
    <w:bookmarkStart w:name="z15" w:id="11"/>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облыстық мәслихаттың </w:t>
            </w:r>
            <w:r>
              <w:br/>
            </w:r>
            <w:r>
              <w:rPr>
                <w:rFonts w:ascii="Times New Roman"/>
                <w:b w:val="false"/>
                <w:i/>
                <w:color w:val="000000"/>
                <w:sz w:val="20"/>
              </w:rPr>
              <w:t xml:space="preserve">ХХI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Б.Жалғасбаев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облыстық мәслихаттың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мәслихаттың 2018 жылғы 4 маусымдағы № 21/8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мәслихаттың 2016 жылғы 21 желтоқсандағы № 8/5 шешіміне қосымша</w:t>
            </w:r>
          </w:p>
        </w:tc>
      </w:tr>
    </w:tbl>
    <w:bookmarkStart w:name="z20" w:id="12"/>
    <w:p>
      <w:pPr>
        <w:spacing w:after="0"/>
        <w:ind w:left="0"/>
        <w:jc w:val="left"/>
      </w:pPr>
      <w:r>
        <w:rPr>
          <w:rFonts w:ascii="Times New Roman"/>
          <w:b/>
          <w:i w:val="false"/>
          <w:color w:val="000000"/>
        </w:rPr>
        <w:t xml:space="preserve"> Солтүстік Қазақстан облысы азаматтарының жекелеген санаттарына амбулаториялық емделу кезінде тегін қосымша берілетін дәрілік заттар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676"/>
        <w:gridCol w:w="3909"/>
        <w:gridCol w:w="3118"/>
        <w:gridCol w:w="2680"/>
        <w:gridCol w:w="1053"/>
      </w:tblGrid>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w:t>
            </w:r>
          </w:p>
          <w:bookmarkEnd w:id="13"/>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атауы</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 10 – қайта қарау бойынша аурулардың тобы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аурулардың синонимдері және атаулары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тағайындау үшін көрсетімдер (дәрежесі, сатысы, ауыр ағым)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санаты</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1.</w:t>
            </w:r>
          </w:p>
          <w:bookmarkEnd w:id="14"/>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r>
              <w:br/>
            </w:r>
            <w:r>
              <w:rPr>
                <w:rFonts w:ascii="Times New Roman"/>
                <w:b w:val="false"/>
                <w:i w:val="false"/>
                <w:color w:val="000000"/>
                <w:sz w:val="20"/>
              </w:rPr>
              <w:t>
Тоцилизумаб</w:t>
            </w:r>
            <w:r>
              <w:br/>
            </w:r>
            <w:r>
              <w:rPr>
                <w:rFonts w:ascii="Times New Roman"/>
                <w:b w:val="false"/>
                <w:i w:val="false"/>
                <w:color w:val="000000"/>
                <w:sz w:val="20"/>
              </w:rPr>
              <w:t>
Адалимумаб</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жасөспірімдердің жүйелік бастамалы артриті (M 08.2)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Ювенилді идиопатикалық артрит жүйелі нұсқасы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5"/>
          <w:p>
            <w:pPr>
              <w:spacing w:after="20"/>
              <w:ind w:left="20"/>
              <w:jc w:val="both"/>
            </w:pPr>
            <w:r>
              <w:rPr>
                <w:rFonts w:ascii="Times New Roman"/>
                <w:b w:val="false"/>
                <w:i w:val="false"/>
                <w:color w:val="000000"/>
                <w:sz w:val="20"/>
              </w:rPr>
              <w:t>
2.</w:t>
            </w:r>
          </w:p>
          <w:bookmarkEnd w:id="15"/>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алмасуының бұзылуы (Е 84.8)</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көріністі жылауықты фиброз (муковисцидоз)</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 дәрежесіне қарамастан барлық түрі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6"/>
          <w:p>
            <w:pPr>
              <w:spacing w:after="20"/>
              <w:ind w:left="20"/>
              <w:jc w:val="both"/>
            </w:pPr>
            <w:r>
              <w:rPr>
                <w:rFonts w:ascii="Times New Roman"/>
                <w:b w:val="false"/>
                <w:i w:val="false"/>
                <w:color w:val="000000"/>
                <w:sz w:val="20"/>
              </w:rPr>
              <w:t>
3.</w:t>
            </w:r>
          </w:p>
          <w:bookmarkEnd w:id="16"/>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r>
              <w:br/>
            </w:r>
            <w:r>
              <w:rPr>
                <w:rFonts w:ascii="Times New Roman"/>
                <w:b w:val="false"/>
                <w:i w:val="false"/>
                <w:color w:val="000000"/>
                <w:sz w:val="20"/>
              </w:rPr>
              <w:t>
Илопрост</w:t>
            </w:r>
            <w:r>
              <w:br/>
            </w:r>
            <w:r>
              <w:rPr>
                <w:rFonts w:ascii="Times New Roman"/>
                <w:b w:val="false"/>
                <w:i w:val="false"/>
                <w:color w:val="000000"/>
                <w:sz w:val="20"/>
              </w:rPr>
              <w:t>
Силденафил</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бастапқы гипертензия (I 27.0)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Идиопатикалық өкпе артериясының гипертензиясы (бұдан әрі - ӨАГ ), тұқымқуалаушы ӨАГ</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7"/>
          <w:p>
            <w:pPr>
              <w:spacing w:after="20"/>
              <w:ind w:left="20"/>
              <w:jc w:val="both"/>
            </w:pPr>
            <w:r>
              <w:rPr>
                <w:rFonts w:ascii="Times New Roman"/>
                <w:b w:val="false"/>
                <w:i w:val="false"/>
                <w:color w:val="000000"/>
                <w:sz w:val="20"/>
              </w:rPr>
              <w:t>
4</w:t>
            </w:r>
          </w:p>
          <w:bookmarkEnd w:id="17"/>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Ибрутиниб</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ходжкиндік емес лимфома (С 83.0)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ходжкиндік емес лимфома</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8"/>
          <w:p>
            <w:pPr>
              <w:spacing w:after="20"/>
              <w:ind w:left="20"/>
              <w:jc w:val="both"/>
            </w:pPr>
            <w:r>
              <w:rPr>
                <w:rFonts w:ascii="Times New Roman"/>
                <w:b w:val="false"/>
                <w:i w:val="false"/>
                <w:color w:val="000000"/>
                <w:sz w:val="20"/>
              </w:rPr>
              <w:t>
5</w:t>
            </w:r>
          </w:p>
          <w:bookmarkEnd w:id="18"/>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Өкпесінің интерстициалдық басқа аурулары (J 84.1)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өкпенің фиброзы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