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34c0" w14:textId="1613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аппараты" коммуналдық мемлекеттік мекемесінің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2018 жылғы 12 қаңтардағы № 1 шешiмi. Алматы қаласы әдiлет департаментінде 2018 жылғы 2 ақпанда № 1448 болып тіркелді. Күші жойылды - Алматы қаласы Наурызбай ауданы әкімінің 2020 жылғы 4 тамыздағы № 2 шешімімен</w:t>
      </w:r>
    </w:p>
    <w:p>
      <w:pPr>
        <w:spacing w:after="0"/>
        <w:ind w:left="0"/>
        <w:jc w:val="both"/>
      </w:pPr>
      <w:r>
        <w:rPr>
          <w:rFonts w:ascii="Times New Roman"/>
          <w:b w:val="false"/>
          <w:i w:val="false"/>
          <w:color w:val="ff0000"/>
          <w:sz w:val="28"/>
        </w:rPr>
        <w:t xml:space="preserve">
      Ескерту. Күші жойылды - Алматы қаласы Наурызбай ауданы әкімінің 04.08.2020 № 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 416-V "Қазақстан Республикасының мемлекеттік қызметі туралы" Заңының </w:t>
      </w:r>
      <w:r>
        <w:rPr>
          <w:rFonts w:ascii="Times New Roman"/>
          <w:b w:val="false"/>
          <w:i w:val="false"/>
          <w:color w:val="000000"/>
          <w:sz w:val="28"/>
        </w:rPr>
        <w:t>30 бабының 4-тармағына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Наурызбай ауданының әкімі ШЕШТІ:</w:t>
      </w:r>
    </w:p>
    <w:bookmarkEnd w:id="0"/>
    <w:bookmarkStart w:name="z1" w:id="1"/>
    <w:p>
      <w:pPr>
        <w:spacing w:after="0"/>
        <w:ind w:left="0"/>
        <w:jc w:val="both"/>
      </w:pPr>
      <w:r>
        <w:rPr>
          <w:rFonts w:ascii="Times New Roman"/>
          <w:b w:val="false"/>
          <w:i w:val="false"/>
          <w:color w:val="000000"/>
          <w:sz w:val="28"/>
        </w:rPr>
        <w:t>
      1. Бекітілсін:</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 Наурызбай ауданы әкімінің аппараты" коммуналдық мемлекеттік мекемесінің қызметтік куәлік беру қағидалары;</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Наурызбай ауданы әкімінің аппараты" коммуналдық мемлекеттік мекемесінің қызметтік куәліктің сипаттамасы.</w:t>
      </w:r>
    </w:p>
    <w:bookmarkEnd w:id="3"/>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осы шешімді әділет органдарында мемлекеттік тіркелуін қамтамасыз етсін, кейіннен ресми мерзімді баспа басылымдарда, сондай-ақ Қазақстан Республикасының нормативтік құқықтық актілерінің Эталондық бақылау банкінде және Наурызбай ауданы әкімі аппаратының ресми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Наурызбай ауданы әкімі аппаратының басшысы М.Н. Нысаналиевке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1 шешіміне 1 қосымша</w:t>
            </w:r>
          </w:p>
        </w:tc>
      </w:tr>
    </w:tbl>
    <w:p>
      <w:pPr>
        <w:spacing w:after="0"/>
        <w:ind w:left="0"/>
        <w:jc w:val="left"/>
      </w:pPr>
      <w:r>
        <w:rPr>
          <w:rFonts w:ascii="Times New Roman"/>
          <w:b/>
          <w:i w:val="false"/>
          <w:color w:val="000000"/>
        </w:rPr>
        <w:t xml:space="preserve"> "Алматы қаласы Наурызбай ауданы әкімінің аппараты"</w:t>
      </w:r>
      <w:r>
        <w:br/>
      </w:r>
      <w:r>
        <w:rPr>
          <w:rFonts w:ascii="Times New Roman"/>
          <w:b/>
          <w:i w:val="false"/>
          <w:color w:val="000000"/>
        </w:rPr>
        <w:t>коммуналдық мемлекеттік мекемесінің қызметтік куәлікті беру қағидалары 1. Жалпы ережелер</w:t>
      </w:r>
    </w:p>
    <w:p>
      <w:pPr>
        <w:spacing w:after="0"/>
        <w:ind w:left="0"/>
        <w:jc w:val="both"/>
      </w:pPr>
      <w:r>
        <w:rPr>
          <w:rFonts w:ascii="Times New Roman"/>
          <w:b w:val="false"/>
          <w:i w:val="false"/>
          <w:color w:val="000000"/>
          <w:sz w:val="28"/>
        </w:rPr>
        <w:t xml:space="preserve">
      1. Осы "Алматы қаласы Наурызбай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23 қарашадағы № 416-V Қазақстан Республикасы Заңының </w:t>
      </w:r>
      <w:r>
        <w:rPr>
          <w:rFonts w:ascii="Times New Roman"/>
          <w:b w:val="false"/>
          <w:i w:val="false"/>
          <w:color w:val="000000"/>
          <w:sz w:val="28"/>
        </w:rPr>
        <w:t>30 бабы 4-тармағына</w:t>
      </w:r>
      <w:r>
        <w:rPr>
          <w:rFonts w:ascii="Times New Roman"/>
          <w:b w:val="false"/>
          <w:i w:val="false"/>
          <w:color w:val="000000"/>
          <w:sz w:val="28"/>
        </w:rPr>
        <w:t xml:space="preserve"> сәйкес әзірленген және "Алматы қаласы Наурызбай ауданы әкімінің аппараты" коммуналдық мемлекеттік мекемесінің қызметтік куәлігін беру тәртібін анықтайды.</w:t>
      </w:r>
    </w:p>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p>
      <w:pPr>
        <w:spacing w:after="0"/>
        <w:ind w:left="0"/>
        <w:jc w:val="left"/>
      </w:pPr>
      <w:r>
        <w:rPr>
          <w:rFonts w:ascii="Times New Roman"/>
          <w:b/>
          <w:i w:val="false"/>
          <w:color w:val="000000"/>
        </w:rPr>
        <w:t xml:space="preserve"> 2. Қызметтік куәлікті беру тәртібі</w:t>
      </w:r>
    </w:p>
    <w:p>
      <w:pPr>
        <w:spacing w:after="0"/>
        <w:ind w:left="0"/>
        <w:jc w:val="both"/>
      </w:pPr>
      <w:r>
        <w:rPr>
          <w:rFonts w:ascii="Times New Roman"/>
          <w:b w:val="false"/>
          <w:i w:val="false"/>
          <w:color w:val="000000"/>
          <w:sz w:val="28"/>
        </w:rPr>
        <w:t>
      5. Қызметтік куәлік: Алматы қаласы Наурызбай ауданы әкімі аппаратының мемлекеттік қызметшілеріне – Алматы қаласы Наурызбай ауданы әкімінің қолы қойылып, беріледі.</w:t>
      </w:r>
    </w:p>
    <w:bookmarkStart w:name="z5" w:id="4"/>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3 (үш) жыл мерзімге беріледі, және сол қызметкердің лауазымы сақталған жағдайда тиісінше ұзартылады.</w:t>
      </w:r>
    </w:p>
    <w:bookmarkEnd w:id="4"/>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нысаны бойынша "Алматы қаласы Наурызбай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w:t>
      </w:r>
    </w:p>
    <w:p>
      <w:pPr>
        <w:spacing w:after="0"/>
        <w:ind w:left="0"/>
        <w:jc w:val="both"/>
      </w:pPr>
      <w:r>
        <w:rPr>
          <w:rFonts w:ascii="Times New Roman"/>
          <w:b w:val="false"/>
          <w:i w:val="false"/>
          <w:color w:val="000000"/>
          <w:sz w:val="28"/>
        </w:rPr>
        <w:t>
      7. Лауазымынан босатылған, өзгертілген кезде, қызметкерлер тиісті өкімнің шыққан күнінен бастап үш жұмыс күн ішінде куәлікті алған жеріне тапсырады. Қызметтік 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xml:space="preserve">
      9. Қызметтік куәліктердің берілуі мен қайтарылуын есепке алуды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тексеру туралы өкімнің шығуынан кейін он күнтізбелік күн мерзімінде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нәтижелері бойынша тәртіптік комиссиясы кінәлілерді </w:t>
      </w:r>
      <w:r>
        <w:rPr>
          <w:rFonts w:ascii="Times New Roman"/>
          <w:b w:val="false"/>
          <w:i w:val="false"/>
          <w:color w:val="000000"/>
          <w:sz w:val="28"/>
        </w:rPr>
        <w:t>тәртіптік жауапкершілікке</w:t>
      </w:r>
      <w:r>
        <w:rPr>
          <w:rFonts w:ascii="Times New Roman"/>
          <w:b w:val="false"/>
          <w:i w:val="false"/>
          <w:color w:val="000000"/>
          <w:sz w:val="28"/>
        </w:rPr>
        <w:t xml:space="preserve">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әкімінің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қызметтік</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"Алматы қаласы Наурызбай ауданы әкімінің аппараты"</w:t>
      </w:r>
      <w:r>
        <w:br/>
      </w:r>
      <w:r>
        <w:rPr>
          <w:rFonts w:ascii="Times New Roman"/>
          <w:b/>
          <w:i w:val="false"/>
          <w:color w:val="000000"/>
        </w:rPr>
        <w:t>коммуналдық мемлекеттік мекемесінің мемлекеттік қызметшілерінің</w:t>
      </w:r>
      <w:r>
        <w:br/>
      </w:r>
      <w:r>
        <w:rPr>
          <w:rFonts w:ascii="Times New Roman"/>
          <w:b/>
          <w:i w:val="false"/>
          <w:color w:val="000000"/>
        </w:rPr>
        <w:t>қызметтік куәліктерін беруді және қайтаруды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5"/>
        <w:gridCol w:w="972"/>
        <w:gridCol w:w="1347"/>
        <w:gridCol w:w="973"/>
        <w:gridCol w:w="1722"/>
        <w:gridCol w:w="973"/>
        <w:gridCol w:w="2098"/>
      </w:tblGrid>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қызметкердің жеке қолы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жеке қолы</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Наурызбай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 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1 шешіміне 2 қосымша</w:t>
            </w:r>
          </w:p>
        </w:tc>
      </w:tr>
    </w:tbl>
    <w:p>
      <w:pPr>
        <w:spacing w:after="0"/>
        <w:ind w:left="0"/>
        <w:jc w:val="left"/>
      </w:pPr>
      <w:r>
        <w:rPr>
          <w:rFonts w:ascii="Times New Roman"/>
          <w:b/>
          <w:i w:val="false"/>
          <w:color w:val="000000"/>
        </w:rPr>
        <w:t xml:space="preserve"> "Алматы қаласы Наурызбай ауданы әкімінің аппараты"</w:t>
      </w:r>
      <w:r>
        <w:br/>
      </w:r>
      <w:r>
        <w:rPr>
          <w:rFonts w:ascii="Times New Roman"/>
          <w:b/>
          <w:i w:val="false"/>
          <w:color w:val="000000"/>
        </w:rPr>
        <w:t>коммуналдық мемлекеттік мекемесінің мемлекеттік қызметшілерінің</w:t>
      </w:r>
      <w:r>
        <w:br/>
      </w:r>
      <w:r>
        <w:rPr>
          <w:rFonts w:ascii="Times New Roman"/>
          <w:b/>
          <w:i w:val="false"/>
          <w:color w:val="000000"/>
        </w:rPr>
        <w:t>қызметтік куәлігінің сипаттамасы</w:t>
      </w:r>
    </w:p>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 см х 19 см болады.</w:t>
      </w:r>
    </w:p>
    <w:p>
      <w:pPr>
        <w:spacing w:after="0"/>
        <w:ind w:left="0"/>
        <w:jc w:val="both"/>
      </w:pPr>
      <w:r>
        <w:rPr>
          <w:rFonts w:ascii="Times New Roman"/>
          <w:b w:val="false"/>
          <w:i w:val="false"/>
          <w:color w:val="000000"/>
          <w:sz w:val="28"/>
        </w:rPr>
        <w:t xml:space="preserve">
      2. Қызметтік куәліктің беткі жағының орталық бөлігінде алтын түсті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орналасқан, оның астында типографиялық қаріппен "НАУРЫЗБАЙ АУДАНЫ ӘКІМІНІҢ АППАРАТЫ" жазуы жазылған.</w:t>
      </w:r>
    </w:p>
    <w:p>
      <w:pPr>
        <w:spacing w:after="0"/>
        <w:ind w:left="0"/>
        <w:jc w:val="both"/>
      </w:pPr>
      <w:r>
        <w:rPr>
          <w:rFonts w:ascii="Times New Roman"/>
          <w:b w:val="false"/>
          <w:i w:val="false"/>
          <w:color w:val="000000"/>
          <w:sz w:val="28"/>
        </w:rPr>
        <w:t>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w:t>
      </w:r>
    </w:p>
    <w:p>
      <w:pPr>
        <w:spacing w:after="0"/>
        <w:ind w:left="0"/>
        <w:jc w:val="both"/>
      </w:pPr>
      <w:r>
        <w:rPr>
          <w:rFonts w:ascii="Times New Roman"/>
          <w:b w:val="false"/>
          <w:i w:val="false"/>
          <w:color w:val="000000"/>
          <w:sz w:val="28"/>
        </w:rPr>
        <w:t>
      Қызметтік куәліктің сол жағының жоғары бөлігінде "НАУРЫЗБАЙ АУДАНЫ ӘКІМІНІҢ АППАРАТЫ" сөзі негізгі тангирден "АЛМАТЫ ҚАЛАСЫ" микроқәріпімен ажыратылған. Ортасында қара түспен жасалған "№__КУӘЛІК" деген жазу орналасқан.</w:t>
      </w:r>
    </w:p>
    <w:p>
      <w:pPr>
        <w:spacing w:after="0"/>
        <w:ind w:left="0"/>
        <w:jc w:val="both"/>
      </w:pPr>
      <w:r>
        <w:rPr>
          <w:rFonts w:ascii="Times New Roman"/>
          <w:b w:val="false"/>
          <w:i w:val="false"/>
          <w:color w:val="000000"/>
          <w:sz w:val="28"/>
        </w:rPr>
        <w:t>
      Қызметтік куәліктің оң жағының жоғары бөлігінде "АППАРАТ АКИМА НАУРЫЗБАЙСКОГО РАЙОНА" сөзі негізгі тангирден "ГОРОД АЛМАТЫ" микроқәріпімен ажыратылған. Ортасында қара түспен жасалған "УДОСТОВЕРЕНИЕ №__" деген жазу орналасқан.</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Наурызбай ауданының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xml:space="preserve">
      Оң жағында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