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ff01" w14:textId="c64f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2018 жылғы 25 сәуірдегі № 129/36 шешімі. Павлодар облысының Әділет департаментінде 2018 жылғы 16 мамырда № 5975 болып тіркелді. Күші жойылды - Павлодар облысы Шарбақты аудандық мәслихатының 2023 жылғы 15 желтоқсандағы № 47/15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15.12.2023 </w:t>
      </w:r>
      <w:r>
        <w:rPr>
          <w:rFonts w:ascii="Times New Roman"/>
          <w:b w:val="false"/>
          <w:i w:val="false"/>
          <w:color w:val="ff0000"/>
          <w:sz w:val="28"/>
        </w:rPr>
        <w:t>№ 47/15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бүкіл мәтіні бойынша "ұйымдастыру бөлімінің басшысын", "ұйымдастыру бөлімінің басшысы", "ұйымдастыру бөлімінің басшысымен" деген сөздері тиісінше "бас маманды", "бас маман", "бас маманмен" деген сөздерімен ауыстырылды - Павлодар облысы Шарбақты аудандық мәслихатының 19.10.2022 </w:t>
      </w:r>
      <w:r>
        <w:rPr>
          <w:rFonts w:ascii="Times New Roman"/>
          <w:b w:val="false"/>
          <w:i w:val="false"/>
          <w:color w:val="000000"/>
          <w:sz w:val="28"/>
        </w:rPr>
        <w:t>№ 122/34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Шарбақты аудандық мәслихатының 2017 жылғы 7 наурыздағы "Шарбақты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 56/18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5445 болып тіркелген, 2017 жылғы 12 сәуірде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2018 жылғы 25</w:t>
            </w:r>
            <w:r>
              <w:br/>
            </w:r>
            <w:r>
              <w:rPr>
                <w:rFonts w:ascii="Times New Roman"/>
                <w:b w:val="false"/>
                <w:i w:val="false"/>
                <w:color w:val="000000"/>
                <w:sz w:val="20"/>
              </w:rPr>
              <w:t>сәуірдегі № 129/36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"Шарбақты аудандық мәслихатының аппараты"</w:t>
      </w:r>
      <w:r>
        <w:br/>
      </w:r>
      <w:r>
        <w:rPr>
          <w:rFonts w:ascii="Times New Roman"/>
          <w:b/>
          <w:i w:val="false"/>
          <w:color w:val="000000"/>
        </w:rPr>
        <w:t>мемлекеттік мекемесінің "Б" корпусы мемлекеттік әкімшілік</w:t>
      </w:r>
      <w:r>
        <w:br/>
      </w:r>
      <w:r>
        <w:rPr>
          <w:rFonts w:ascii="Times New Roman"/>
          <w:b/>
          <w:i w:val="false"/>
          <w:color w:val="000000"/>
        </w:rPr>
        <w:t>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"Шарбақты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"Шарбақты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бағалаудың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Шарбақты аудандық мәслихатының аппараты (бұдан әрі - мәслихат аппараты)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8"/>
    <w:bookmarkStart w:name="z21"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өлшемді (НМИ өлшеу үшін нақты критерийлер белгіленеді);</w:t>
      </w:r>
    </w:p>
    <w:p>
      <w:pPr>
        <w:spacing w:after="0"/>
        <w:ind w:left="0"/>
        <w:jc w:val="both"/>
      </w:pPr>
      <w:r>
        <w:rPr>
          <w:rFonts w:ascii="Times New Roman"/>
          <w:b w:val="false"/>
          <w:i w:val="false"/>
          <w:color w:val="000000"/>
          <w:sz w:val="28"/>
        </w:rPr>
        <w:t>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уақытпен шектеулі (НМИ қол жеткізу мерзімі белгіленеді);</w:t>
      </w:r>
    </w:p>
    <w:p>
      <w:pPr>
        <w:spacing w:after="0"/>
        <w:ind w:left="0"/>
        <w:jc w:val="both"/>
      </w:pPr>
      <w:r>
        <w:rPr>
          <w:rFonts w:ascii="Times New Roman"/>
          <w:b w:val="false"/>
          <w:i w:val="false"/>
          <w:color w:val="000000"/>
          <w:sz w:val="28"/>
        </w:rPr>
        <w:t>
      мемлекеттік органның стратегиялық мақсатын жүзеге асыруға бағытталған болуы тиіс.</w:t>
      </w:r>
    </w:p>
    <w:bookmarkStart w:name="z23" w:id="21"/>
    <w:p>
      <w:pPr>
        <w:spacing w:after="0"/>
        <w:ind w:left="0"/>
        <w:jc w:val="both"/>
      </w:pPr>
      <w:r>
        <w:rPr>
          <w:rFonts w:ascii="Times New Roman"/>
          <w:b w:val="false"/>
          <w:i w:val="false"/>
          <w:color w:val="000000"/>
          <w:sz w:val="28"/>
        </w:rPr>
        <w:t>
      14. НМИ саны 5 құрайды.</w:t>
      </w:r>
    </w:p>
    <w:bookmarkEnd w:id="21"/>
    <w:bookmarkStart w:name="z24" w:id="22"/>
    <w:p>
      <w:pPr>
        <w:spacing w:after="0"/>
        <w:ind w:left="0"/>
        <w:jc w:val="both"/>
      </w:pPr>
      <w:r>
        <w:rPr>
          <w:rFonts w:ascii="Times New Roman"/>
          <w:b w:val="false"/>
          <w:i w:val="false"/>
          <w:color w:val="000000"/>
          <w:sz w:val="28"/>
        </w:rPr>
        <w:t>
      15. Жеке жұмыс жоспары Шарбақты аудандық мәслихат аппаратының кадр жұмыстары лауазымдық міндетіне кіретін бас мамандында (бұдан әрі - бас маман) сақталады.</w:t>
      </w:r>
    </w:p>
    <w:bookmarkEnd w:id="22"/>
    <w:bookmarkStart w:name="z25" w:id="23"/>
    <w:p>
      <w:pPr>
        <w:spacing w:after="0"/>
        <w:ind w:left="0"/>
        <w:jc w:val="left"/>
      </w:pPr>
      <w:r>
        <w:rPr>
          <w:rFonts w:ascii="Times New Roman"/>
          <w:b/>
          <w:i w:val="false"/>
          <w:color w:val="000000"/>
        </w:rPr>
        <w:t xml:space="preserve"> 3-тарау. НМИ жетістігін бағалау тәртібі</w:t>
      </w:r>
    </w:p>
    <w:bookmarkEnd w:id="23"/>
    <w:bookmarkStart w:name="z26"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5"/>
    <w:bookmarkStart w:name="z28"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8"/>
    <w:bookmarkStart w:name="z31"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2"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3"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34"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бас маман 2 жұмыс күнінен кешіктірмей оны Комиссияның қарауына ұсынады.</w:t>
      </w:r>
    </w:p>
    <w:bookmarkEnd w:id="32"/>
    <w:bookmarkStart w:name="z35" w:id="33"/>
    <w:p>
      <w:pPr>
        <w:spacing w:after="0"/>
        <w:ind w:left="0"/>
        <w:jc w:val="left"/>
      </w:pPr>
      <w:r>
        <w:rPr>
          <w:rFonts w:ascii="Times New Roman"/>
          <w:b/>
          <w:i w:val="false"/>
          <w:color w:val="000000"/>
        </w:rPr>
        <w:t xml:space="preserve"> 4-тарау. Құзыреттерді бағалау тәртібі</w:t>
      </w:r>
    </w:p>
    <w:bookmarkEnd w:id="33"/>
    <w:bookmarkStart w:name="z36"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7"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5"/>
    <w:bookmarkStart w:name="z38"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Start w:name="z39" w:id="37"/>
    <w:p>
      <w:pPr>
        <w:spacing w:after="0"/>
        <w:ind w:left="0"/>
        <w:jc w:val="both"/>
      </w:pPr>
      <w:r>
        <w:rPr>
          <w:rFonts w:ascii="Times New Roman"/>
          <w:b w:val="false"/>
          <w:i w:val="false"/>
          <w:color w:val="000000"/>
          <w:sz w:val="28"/>
        </w:rPr>
        <w:t>
      28. Тікелей басшымен бағалау парағына қол қойылғаннан кейін бас маман 2 жұмыс күнінен кешіктірмей оны Комиссияның қарауына ұсынады.</w:t>
      </w:r>
    </w:p>
    <w:bookmarkEnd w:id="37"/>
    <w:bookmarkStart w:name="z40" w:id="38"/>
    <w:p>
      <w:pPr>
        <w:spacing w:after="0"/>
        <w:ind w:left="0"/>
        <w:jc w:val="left"/>
      </w:pPr>
      <w:r>
        <w:rPr>
          <w:rFonts w:ascii="Times New Roman"/>
          <w:b/>
          <w:i w:val="false"/>
          <w:color w:val="000000"/>
        </w:rPr>
        <w:t xml:space="preserve"> 5-тарау. Бағалау нәтижелерін Комиссиямен</w:t>
      </w:r>
      <w:r>
        <w:br/>
      </w:r>
      <w:r>
        <w:rPr>
          <w:rFonts w:ascii="Times New Roman"/>
          <w:b/>
          <w:i w:val="false"/>
          <w:color w:val="000000"/>
        </w:rPr>
        <w:t>қарау және бағалау нәтижесіне шағымдану</w:t>
      </w:r>
    </w:p>
    <w:bookmarkEnd w:id="38"/>
    <w:bookmarkStart w:name="z41" w:id="39"/>
    <w:p>
      <w:pPr>
        <w:spacing w:after="0"/>
        <w:ind w:left="0"/>
        <w:jc w:val="both"/>
      </w:pPr>
      <w:r>
        <w:rPr>
          <w:rFonts w:ascii="Times New Roman"/>
          <w:b w:val="false"/>
          <w:i w:val="false"/>
          <w:color w:val="000000"/>
          <w:sz w:val="28"/>
        </w:rPr>
        <w:t>
      29.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2"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3"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41"/>
    <w:bookmarkStart w:name="z44"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5"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34. Комиссияның хатшысы бас маман болып табылады. Комиссияның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35. Бас маман Комиссия төрағасымен келісілген мерзімдерге Комиссия отырысының өткізілуін қамтамасыз етеді.</w:t>
      </w:r>
    </w:p>
    <w:bookmarkEnd w:id="45"/>
    <w:bookmarkStart w:name="z48" w:id="46"/>
    <w:p>
      <w:pPr>
        <w:spacing w:after="0"/>
        <w:ind w:left="0"/>
        <w:jc w:val="both"/>
      </w:pPr>
      <w:r>
        <w:rPr>
          <w:rFonts w:ascii="Times New Roman"/>
          <w:b w:val="false"/>
          <w:i w:val="false"/>
          <w:color w:val="000000"/>
          <w:sz w:val="28"/>
        </w:rPr>
        <w:t>
      36. Бас маман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51"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52" w:id="50"/>
    <w:p>
      <w:pPr>
        <w:spacing w:after="0"/>
        <w:ind w:left="0"/>
        <w:jc w:val="both"/>
      </w:pPr>
      <w:r>
        <w:rPr>
          <w:rFonts w:ascii="Times New Roman"/>
          <w:b w:val="false"/>
          <w:i w:val="false"/>
          <w:color w:val="000000"/>
          <w:sz w:val="28"/>
        </w:rPr>
        <w:t>
      40. Бас маман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нысанда жүзеге асырылады. Қызметші танысудан бас тартқан жағдайда, еркін нысанда акт жасалады, оған бас маман және мемлекеттік органның басқа екі қызметшісі қол қояды.</w:t>
      </w:r>
    </w:p>
    <w:bookmarkEnd w:id="51"/>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осы Әдістеменің 40 – тармағында көрсетілген мерзімде мемлекеттік органдардың интернет-порталы және/немесе Мемлекеттік қызмет персоналы бойынша бірыңғай автоматтандырылған деректер базасы (ақпараттық жүйе) не электрондық құжат айналымы жүйесі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Павлодар облысы Шарбақты аудандық мәслихатының 19.10.2022 </w:t>
      </w:r>
      <w:r>
        <w:rPr>
          <w:rFonts w:ascii="Times New Roman"/>
          <w:b w:val="false"/>
          <w:i w:val="false"/>
          <w:color w:val="000000"/>
          <w:sz w:val="28"/>
        </w:rPr>
        <w:t>№ 122/34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42. Алып тасталды - Павлодар облысы Шарбақты аудандық мәслихатының 19.10.2022 </w:t>
      </w:r>
      <w:r>
        <w:rPr>
          <w:rFonts w:ascii="Times New Roman"/>
          <w:b w:val="false"/>
          <w:i w:val="false"/>
          <w:color w:val="000000"/>
          <w:sz w:val="28"/>
        </w:rPr>
        <w:t>№ 122/34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3"/>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w:t>
            </w:r>
          </w:p>
        </w:tc>
      </w:tr>
    </w:tbl>
    <w:bookmarkStart w:name="z58" w:id="54"/>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54"/>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Қызметшінің лауазымы: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көрсеткіштен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__________________________</w:t>
            </w:r>
          </w:p>
          <w:p>
            <w:pPr>
              <w:spacing w:after="20"/>
              <w:ind w:left="20"/>
              <w:jc w:val="both"/>
            </w:pPr>
            <w:r>
              <w:rPr>
                <w:rFonts w:ascii="Times New Roman"/>
                <w:b w:val="false"/>
                <w:i w:val="false"/>
                <w:color w:val="000000"/>
                <w:sz w:val="20"/>
              </w:rPr>
              <w:t>қолы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__________________________</w:t>
            </w:r>
          </w:p>
          <w:p>
            <w:pPr>
              <w:spacing w:after="20"/>
              <w:ind w:left="20"/>
              <w:jc w:val="both"/>
            </w:pPr>
            <w:r>
              <w:rPr>
                <w:rFonts w:ascii="Times New Roman"/>
                <w:b w:val="false"/>
                <w:i w:val="false"/>
                <w:color w:val="000000"/>
                <w:sz w:val="20"/>
              </w:rPr>
              <w:t>қолы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w:t>
            </w:r>
          </w:p>
        </w:tc>
      </w:tr>
    </w:tbl>
    <w:bookmarkStart w:name="z60" w:id="55"/>
    <w:p>
      <w:pPr>
        <w:spacing w:after="0"/>
        <w:ind w:left="0"/>
        <w:jc w:val="left"/>
      </w:pPr>
      <w:r>
        <w:rPr>
          <w:rFonts w:ascii="Times New Roman"/>
          <w:b/>
          <w:i w:val="false"/>
          <w:color w:val="000000"/>
        </w:rPr>
        <w:t xml:space="preserve"> НМИ бойынша бағалау парағы</w:t>
      </w:r>
    </w:p>
    <w:bookmarkEnd w:id="55"/>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(Т.А.Ә., бағаланатын тұлғаның лауазымы)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күні _________________________</w:t>
            </w:r>
          </w:p>
          <w:p>
            <w:pPr>
              <w:spacing w:after="20"/>
              <w:ind w:left="20"/>
              <w:jc w:val="both"/>
            </w:pPr>
            <w:r>
              <w:rPr>
                <w:rFonts w:ascii="Times New Roman"/>
                <w:b w:val="false"/>
                <w:i w:val="false"/>
                <w:color w:val="000000"/>
                <w:sz w:val="20"/>
              </w:rPr>
              <w:t>қолы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_________________________</w:t>
            </w:r>
          </w:p>
          <w:p>
            <w:pPr>
              <w:spacing w:after="20"/>
              <w:ind w:left="20"/>
              <w:jc w:val="both"/>
            </w:pPr>
            <w:r>
              <w:rPr>
                <w:rFonts w:ascii="Times New Roman"/>
                <w:b w:val="false"/>
                <w:i w:val="false"/>
                <w:color w:val="000000"/>
                <w:sz w:val="20"/>
              </w:rPr>
              <w:t>қолы 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6"/>
    <w:p>
      <w:pPr>
        <w:spacing w:after="0"/>
        <w:ind w:left="0"/>
        <w:jc w:val="left"/>
      </w:pPr>
      <w:r>
        <w:rPr>
          <w:rFonts w:ascii="Times New Roman"/>
          <w:b/>
          <w:i w:val="false"/>
          <w:color w:val="000000"/>
        </w:rPr>
        <w:t xml:space="preserve"> Құзыреттер бойынша бағалау парағы </w:t>
      </w:r>
    </w:p>
    <w:bookmarkEnd w:id="56"/>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қолы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7"/>
    <w:p>
      <w:pPr>
        <w:spacing w:after="0"/>
        <w:ind w:left="0"/>
        <w:jc w:val="left"/>
      </w:pPr>
      <w:r>
        <w:rPr>
          <w:rFonts w:ascii="Times New Roman"/>
          <w:b/>
          <w:i w:val="false"/>
          <w:color w:val="000000"/>
        </w:rPr>
        <w:t xml:space="preserve"> Құзыреттердің мінез-құлық индикаторлары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w:t>
            </w:r>
          </w:p>
        </w:tc>
      </w:tr>
    </w:tbl>
    <w:bookmarkStart w:name="z66" w:id="58"/>
    <w:p>
      <w:pPr>
        <w:spacing w:after="0"/>
        <w:ind w:left="0"/>
        <w:jc w:val="left"/>
      </w:pPr>
      <w:r>
        <w:rPr>
          <w:rFonts w:ascii="Times New Roman"/>
          <w:b/>
          <w:i w:val="false"/>
          <w:color w:val="000000"/>
        </w:rPr>
        <w:t xml:space="preserve"> Бағалау жөніндегі комиссия отырысының хаттамасы</w:t>
      </w:r>
    </w:p>
    <w:bookmarkEnd w:id="5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____________________________Күні: 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