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f10a" w14:textId="fc6f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2017 жылғы 22 желтоқсандағы "2018 – 2020 жылдарға арналған Шарбақты аудан бюджеті туралы" № 105/32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2018 жылғы 25 сәуірдегі № 127/36 шешімі. Павлодар облысының Әділет департаментінде 2018 жылғы 15 мамырда № 5972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2017 жылғы 22 желтоқсандағы "2018 – 2020 жылдарға арналған Шарбақты аудан бюджеті туралы" № 105/32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5765 тіркелген, 2018 жылғы 12 қаңтарда Қазақстан Республикасы нормативтік құқықтық актілерінің эталондық бақылау банкінде жарияланған) келесі өзгертістер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"5429766" сандары "5236029" сандармен ауыстырылсын;</w:t>
      </w:r>
    </w:p>
    <w:p>
      <w:pPr>
        <w:spacing w:after="0"/>
        <w:ind w:left="0"/>
        <w:jc w:val="both"/>
      </w:pPr>
      <w:r>
        <w:rPr>
          <w:rFonts w:ascii="Times New Roman"/>
          <w:b w:val="false"/>
          <w:i w:val="false"/>
          <w:color w:val="000000"/>
          <w:sz w:val="28"/>
        </w:rPr>
        <w:t>
      "9900" сандары "9903" сандармен ауыстырылсын;</w:t>
      </w:r>
    </w:p>
    <w:p>
      <w:pPr>
        <w:spacing w:after="0"/>
        <w:ind w:left="0"/>
        <w:jc w:val="both"/>
      </w:pPr>
      <w:r>
        <w:rPr>
          <w:rFonts w:ascii="Times New Roman"/>
          <w:b w:val="false"/>
          <w:i w:val="false"/>
          <w:color w:val="000000"/>
          <w:sz w:val="28"/>
        </w:rPr>
        <w:t>
      "4858048" сандары "4664308" сандармен ауыстырылсын;</w:t>
      </w:r>
    </w:p>
    <w:p>
      <w:pPr>
        <w:spacing w:after="0"/>
        <w:ind w:left="0"/>
        <w:jc w:val="both"/>
      </w:pPr>
      <w:r>
        <w:rPr>
          <w:rFonts w:ascii="Times New Roman"/>
          <w:b w:val="false"/>
          <w:i w:val="false"/>
          <w:color w:val="000000"/>
          <w:sz w:val="28"/>
        </w:rPr>
        <w:t>
      2) тармақшада "5429766" сандары "5237971" сандармен ауыстырылсын;</w:t>
      </w:r>
    </w:p>
    <w:p>
      <w:pPr>
        <w:spacing w:after="0"/>
        <w:ind w:left="0"/>
        <w:jc w:val="both"/>
      </w:pPr>
      <w:r>
        <w:rPr>
          <w:rFonts w:ascii="Times New Roman"/>
          <w:b w:val="false"/>
          <w:i w:val="false"/>
          <w:color w:val="000000"/>
          <w:sz w:val="28"/>
        </w:rPr>
        <w:t>
      5) тармақшада "-49223" сандары "-51165" сандармен ауыстырылсын;</w:t>
      </w:r>
    </w:p>
    <w:p>
      <w:pPr>
        <w:spacing w:after="0"/>
        <w:ind w:left="0"/>
        <w:jc w:val="both"/>
      </w:pPr>
      <w:r>
        <w:rPr>
          <w:rFonts w:ascii="Times New Roman"/>
          <w:b w:val="false"/>
          <w:i w:val="false"/>
          <w:color w:val="000000"/>
          <w:sz w:val="28"/>
        </w:rPr>
        <w:t>
      6) тармақшада "49223" сандары "51165"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аудандық бюджет және әлеуметтік-экономикалық даму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127/36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Cалықтықтан басқа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p>
            <w:pPr>
              <w:spacing w:after="20"/>
              <w:ind w:left="20"/>
              <w:jc w:val="both"/>
            </w:pPr>
            <w:r>
              <w:rPr>
                <w:rFonts w:ascii="Times New Roman"/>
                <w:b w:val="false"/>
                <w:i w:val="false"/>
                <w:color w:val="000000"/>
                <w:sz w:val="20"/>
              </w:rPr>
              <w:t>
тұрғын үй-коммуналдық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w:t>
            </w:r>
          </w:p>
          <w:p>
            <w:pPr>
              <w:spacing w:after="20"/>
              <w:ind w:left="20"/>
              <w:jc w:val="both"/>
            </w:pPr>
            <w:r>
              <w:rPr>
                <w:rFonts w:ascii="Times New Roman"/>
                <w:b w:val="false"/>
                <w:i w:val="false"/>
                <w:color w:val="000000"/>
                <w:sz w:val="20"/>
              </w:rPr>
              <w:t>
тұрған бюджеттен ағымдағы нысаналы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127/36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2018 жылға арналған Шарбақты ауданының жергілікті</w:t>
      </w:r>
      <w:r>
        <w:br/>
      </w:r>
      <w:r>
        <w:rPr>
          <w:rFonts w:ascii="Times New Roman"/>
          <w:b/>
          <w:i w:val="false"/>
          <w:color w:val="000000"/>
        </w:rPr>
        <w:t>өзін-өзі басқару органдарына трансферттер сомасы</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Алексеевка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