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2821" w14:textId="c7a2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2018 жылғы 28 желтоқсандағы № 2/40 шешімі. Павлодар облысының Әділет департаментінде 2019 жылғы 9 қаңтарда № 6228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сәйкес,Тереңкөл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тұрғын үй сатып алу немесе салу үшін әлеуметтік қолдау–бір мың бес жүз еселік айлық есептік көрсеткіштен аспайтын сомада бюджеттік кредит берілсін.</w:t>
      </w:r>
    </w:p>
    <w:bookmarkEnd w:id="1"/>
    <w:bookmarkStart w:name="z3" w:id="2"/>
    <w:p>
      <w:pPr>
        <w:spacing w:after="0"/>
        <w:ind w:left="0"/>
        <w:jc w:val="both"/>
      </w:pPr>
      <w:r>
        <w:rPr>
          <w:rFonts w:ascii="Times New Roman"/>
          <w:b w:val="false"/>
          <w:i w:val="false"/>
          <w:color w:val="000000"/>
          <w:sz w:val="28"/>
        </w:rPr>
        <w:t>
      2.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жүз еселік айлық есептік көрсеткішке тең сомада көтерме жәрдемақы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облысы Тереңкөл аудандық мәслихатының 15.08.2019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Тереңкөл аудандық мәслихатының 2016 жылғы 8 сәуірдегі "Качир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2/2 </w:t>
      </w:r>
      <w:r>
        <w:rPr>
          <w:rFonts w:ascii="Times New Roman"/>
          <w:b w:val="false"/>
          <w:i w:val="false"/>
          <w:color w:val="000000"/>
          <w:sz w:val="28"/>
        </w:rPr>
        <w:t>шешімнің</w:t>
      </w:r>
      <w:r>
        <w:rPr>
          <w:rFonts w:ascii="Times New Roman"/>
          <w:b w:val="false"/>
          <w:i w:val="false"/>
          <w:color w:val="000000"/>
          <w:sz w:val="28"/>
        </w:rPr>
        <w:t xml:space="preserve"> (Нормативтік құқықтық актілерді мемлекеттік тіркеу тізілімінде № 5090 болып тіркелген, 2016 жылғы 3 мамырда Қазақстан Республикасы нормативтік құқықтық актілерінің эталондық бақылау банкінде электрондық түрде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бақылауТереңкөл аудандық мәслихатының әлеуметтік сала мен заңдылық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