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9631" w14:textId="1099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Павлодар облысы Железин аудандық мәслихатының 2018 жылғы 21 қарашадағы № 296/6 шешімі. Павлодар облысының Әділет департаментінде 2018 жылғы 29 желтоқсанда № 6213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w:t>
      </w:r>
      <w:r>
        <w:rPr>
          <w:rFonts w:ascii="Times New Roman"/>
          <w:b w:val="false"/>
          <w:i w:val="false"/>
          <w:color w:val="000000"/>
          <w:sz w:val="28"/>
        </w:rPr>
        <w:t xml:space="preserve"> 3-1-тармағына, Қазақстан Республикасының 2017 жылғы 11 шілдедегі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ауданының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Жезезин ауданы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халық саны екі мың адам және одан аз ауылдық округтер үшін 2020 жылғы 1 қаңтардан бастап қолданысқа енгізілетін Регламенттің 4-тармағының 1) - 6) тармақшаларын қоспағанда,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Неупокоев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 м.а.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мәслихатының</w:t>
            </w:r>
            <w:r>
              <w:br/>
            </w:r>
            <w:r>
              <w:rPr>
                <w:rFonts w:ascii="Times New Roman"/>
                <w:b w:val="false"/>
                <w:i w:val="false"/>
                <w:color w:val="000000"/>
                <w:sz w:val="20"/>
              </w:rPr>
              <w:t>2018 жылғы 21 қарашадағы</w:t>
            </w:r>
            <w:r>
              <w:br/>
            </w:r>
            <w:r>
              <w:rPr>
                <w:rFonts w:ascii="Times New Roman"/>
                <w:b w:val="false"/>
                <w:i w:val="false"/>
                <w:color w:val="000000"/>
                <w:sz w:val="20"/>
              </w:rPr>
              <w:t>№ 296/6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Железин ауданы ауылдық округтерінің</w:t>
      </w:r>
      <w:r>
        <w:br/>
      </w:r>
      <w:r>
        <w:rPr>
          <w:rFonts w:ascii="Times New Roman"/>
          <w:b/>
          <w:i w:val="false"/>
          <w:color w:val="000000"/>
        </w:rPr>
        <w:t>жергілікті қоғамдастық жиналысының регламенті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Осы Железин ауданының ауылдар,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 3-1-тармағына,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Железин аудандық мәслихатының 02.12.2021 </w:t>
      </w:r>
      <w:r>
        <w:rPr>
          <w:rFonts w:ascii="Times New Roman"/>
          <w:b w:val="false"/>
          <w:i w:val="false"/>
          <w:color w:val="000000"/>
          <w:sz w:val="28"/>
        </w:rPr>
        <w:t>№ 79/7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2. Осы Регламентте қолданылатын негізгі ұғымдар:</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0" w:id="7"/>
    <w:p>
      <w:pPr>
        <w:spacing w:after="0"/>
        <w:ind w:left="0"/>
        <w:jc w:val="both"/>
      </w:pPr>
      <w:r>
        <w:rPr>
          <w:rFonts w:ascii="Times New Roman"/>
          <w:b w:val="false"/>
          <w:i w:val="false"/>
          <w:color w:val="000000"/>
          <w:sz w:val="28"/>
        </w:rPr>
        <w:t>
      3. Жиналыс регламентін аудан мәслихаты бекітеді.</w:t>
      </w:r>
    </w:p>
    <w:bookmarkEnd w:id="7"/>
    <w:bookmarkStart w:name="z11" w:id="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ауылдар, ауылдық округтердің бюджеттерінің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ауылдар, ауылдық округтердің коммуналдық меншігін (жергілікті өзін-өзі басқарудың коммуналдық меншігін) басқару жөніндегі ауыл, ауылдық округтердің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ауылдар, ауылдық округтер бюджеттерінің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ауылдар, ауылдық округтердің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ауылдар, ауылдық округтер әкіміне кандидат ретінде тіркеу үшін тиісті аудандық сайлау комиссиясына одан әрі енгізу үшін аудан әкімінің ауыл, ауылдық округ әкімі лауазымына ұсынған кандидатураларын келісу;</w:t>
      </w:r>
    </w:p>
    <w:p>
      <w:pPr>
        <w:spacing w:after="0"/>
        <w:ind w:left="0"/>
        <w:jc w:val="both"/>
      </w:pPr>
      <w:r>
        <w:rPr>
          <w:rFonts w:ascii="Times New Roman"/>
          <w:b w:val="false"/>
          <w:i w:val="false"/>
          <w:color w:val="000000"/>
          <w:sz w:val="28"/>
        </w:rPr>
        <w:t>
      ауылдардың, ауылдық округтердің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Железин аудандық мәслихатының 02.12.2021 </w:t>
      </w:r>
      <w:r>
        <w:rPr>
          <w:rFonts w:ascii="Times New Roman"/>
          <w:b w:val="false"/>
          <w:i w:val="false"/>
          <w:color w:val="000000"/>
          <w:sz w:val="28"/>
        </w:rPr>
        <w:t xml:space="preserve">№ 79/7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5. Жиналысты ауылдық округінің әкiмі дербес немесе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9"/>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p>
      <w:pPr>
        <w:spacing w:after="0"/>
        <w:ind w:left="0"/>
        <w:jc w:val="both"/>
      </w:pPr>
      <w:r>
        <w:rPr>
          <w:rFonts w:ascii="Times New Roman"/>
          <w:b w:val="false"/>
          <w:i w:val="false"/>
          <w:color w:val="000000"/>
          <w:sz w:val="28"/>
        </w:rPr>
        <w:t>
      Әкім үш жұмыс күн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6. Заңның 39-3-бабы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немесе бұқаралық ақпаратты, оның ішінде интернет -ресурстарды үздіксіз тарату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Железин аудандық мәслихатының 02.12.2021 </w:t>
      </w:r>
      <w:r>
        <w:rPr>
          <w:rFonts w:ascii="Times New Roman"/>
          <w:b w:val="false"/>
          <w:i w:val="false"/>
          <w:color w:val="000000"/>
          <w:sz w:val="28"/>
        </w:rPr>
        <w:t xml:space="preserve">№ 79/7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0"/>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1"/>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2"/>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2"/>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18" w:id="13"/>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бірлестіктерінің өкілдері қатыса алады.</w:t>
      </w:r>
    </w:p>
    <w:bookmarkEnd w:id="1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Start w:name="z19" w:id="1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негізді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5"/>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Екі жұмыс күні ішінде хаттамаға жиналыстың төрағасы мен хатшысы қол қояды және хаттамада ауылдар, ауылдық округтер әкімдерінің өкілеттігін тоқтату туралы мәселеге бастамашылық жасау туралы жергілікті қоғамдастық жиналысының шешімі қамтылған жағдайларды қоспағанда, хаттамаға қол қойылғаннан кейін бір жұмыс күні ішінде ауыл, ауылдық округ әкіміне беріледі.</w:t>
      </w:r>
    </w:p>
    <w:p>
      <w:pPr>
        <w:spacing w:after="0"/>
        <w:ind w:left="0"/>
        <w:jc w:val="both"/>
      </w:pPr>
      <w:r>
        <w:rPr>
          <w:rFonts w:ascii="Times New Roman"/>
          <w:b w:val="false"/>
          <w:i w:val="false"/>
          <w:color w:val="000000"/>
          <w:sz w:val="28"/>
        </w:rPr>
        <w:t>
      Ауылдар,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Железин аудандық мәслихатының 02.12.2021 </w:t>
      </w:r>
      <w:r>
        <w:rPr>
          <w:rFonts w:ascii="Times New Roman"/>
          <w:b w:val="false"/>
          <w:i w:val="false"/>
          <w:color w:val="000000"/>
          <w:sz w:val="28"/>
        </w:rPr>
        <w:t>№ 79/7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ауылдар, ауылдық округтер әкімідері бес жұмыс күнінен аспайтын мерзімде қарайды.</w:t>
      </w:r>
    </w:p>
    <w:p>
      <w:pPr>
        <w:spacing w:after="0"/>
        <w:ind w:left="0"/>
        <w:jc w:val="both"/>
      </w:pPr>
      <w:r>
        <w:rPr>
          <w:rFonts w:ascii="Times New Roman"/>
          <w:b w:val="false"/>
          <w:i w:val="false"/>
          <w:color w:val="000000"/>
          <w:sz w:val="28"/>
        </w:rPr>
        <w:t>
      Әкімдер жергілікті қоғамдастық жиналысының шешімімен келіспейтіндігін білдіруге құқылы, бұл осы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Ауылдар, ауылдық округтер әкімдерінің келіспеушілігін тудырған мәселелерді шешу мүмкін болмаған жағдайда, үш жұмыс күні ішінде мәселені жоғары тұрған әкім тиісті аудан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Павлодар облысы Железин аудандық мәслихатының 02.12.2021 </w:t>
      </w:r>
      <w:r>
        <w:rPr>
          <w:rFonts w:ascii="Times New Roman"/>
          <w:b w:val="false"/>
          <w:i w:val="false"/>
          <w:color w:val="000000"/>
          <w:sz w:val="28"/>
        </w:rPr>
        <w:t xml:space="preserve">№ 79/7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14. Ауылдық округ әкімінің аппараты ауылдық округ әкімнің жиналыс шешімдерін қарау нәтижелерін бес жұмыс күн ішінде жиналыстың мүшелеріне жеткізеді.</w:t>
      </w:r>
    </w:p>
    <w:bookmarkEnd w:id="16"/>
    <w:bookmarkStart w:name="z24" w:id="17"/>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округінің әкімі мақұлдаған шешімдердің орындалуын қамтамасыз етеді.</w:t>
      </w:r>
    </w:p>
    <w:bookmarkEnd w:id="17"/>
    <w:bookmarkStart w:name="z25" w:id="18"/>
    <w:p>
      <w:pPr>
        <w:spacing w:after="0"/>
        <w:ind w:left="0"/>
        <w:jc w:val="both"/>
      </w:pPr>
      <w:r>
        <w:rPr>
          <w:rFonts w:ascii="Times New Roman"/>
          <w:b w:val="false"/>
          <w:i w:val="false"/>
          <w:color w:val="000000"/>
          <w:sz w:val="28"/>
        </w:rPr>
        <w:t>
      16.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18"/>
    <w:bookmarkStart w:name="z26" w:id="1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9"/>
    <w:bookmarkStart w:name="z27" w:id="20"/>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0"/>
    <w:bookmarkStart w:name="z28" w:id="21"/>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