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a2f8" w14:textId="41da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16 мамырдағы № 231/6 шешімі. Павлодар облысының Әділет департаментінде 2018 жылғы 30 мамырда № 5984 болып тіркелді. Күші жойылды - Павлодар облысы Железин аудандық мәслихатының 2023 жылғы 16 қарашадағы № 66/8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Железин аудандық мәслихатының 2017 жылғы 17 сәуірдегі "Железинка ауданы мәслихатының аппараты" мемлекеттік мекемесінің "Б" корпусы мемлекеттік әкімшілік қызметшілерінің қызметін бағалау әдістемесін бекіту туралы" № 85/6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5487 болып тіркелген, 2017 жылғы 16 мамырда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ауданы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мамырдағы</w:t>
            </w:r>
            <w:r>
              <w:br/>
            </w:r>
            <w:r>
              <w:rPr>
                <w:rFonts w:ascii="Times New Roman"/>
                <w:b w:val="false"/>
                <w:i w:val="false"/>
                <w:color w:val="000000"/>
                <w:sz w:val="20"/>
              </w:rPr>
              <w:t>№ 231/6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"Железин ауданы мәслихатының аппараты" мемлекеттік</w:t>
      </w:r>
      <w:r>
        <w:br/>
      </w:r>
      <w:r>
        <w:rPr>
          <w:rFonts w:ascii="Times New Roman"/>
          <w:b/>
          <w:i w:val="false"/>
          <w:color w:val="000000"/>
        </w:rPr>
        <w:t>мекемесінің "Б" корпусы мемлекеттік әкімшілік қызметшілерінің</w:t>
      </w:r>
      <w:r>
        <w:br/>
      </w:r>
      <w:r>
        <w:rPr>
          <w:rFonts w:ascii="Times New Roman"/>
          <w:b/>
          <w:i w:val="false"/>
          <w:color w:val="000000"/>
        </w:rPr>
        <w:t>қызметін бағалаудың әдістемесі</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"Железин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Железин ауданы мәслихатының аппараты (бұдан әрі - мәслихат аппараты)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2 - 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6"/>
    <w:bookmarkStart w:name="z19" w:id="1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уәкілетті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xml:space="preserve">
      14. НМИ саны 5 құрайды. </w:t>
      </w:r>
    </w:p>
    <w:bookmarkEnd w:id="21"/>
    <w:bookmarkStart w:name="z24" w:id="22"/>
    <w:p>
      <w:pPr>
        <w:spacing w:after="0"/>
        <w:ind w:left="0"/>
        <w:jc w:val="both"/>
      </w:pPr>
      <w:r>
        <w:rPr>
          <w:rFonts w:ascii="Times New Roman"/>
          <w:b w:val="false"/>
          <w:i w:val="false"/>
          <w:color w:val="000000"/>
          <w:sz w:val="28"/>
        </w:rPr>
        <w:t>
      15. Жеке жұмыс жоспары Железин ауданы мәслихаты аппаратының құжаттамалық жұмыс жүргізу лауазымдық міндетіне кіретін бас маманында (бұдан әрі – бас маман) сақталады.</w:t>
      </w:r>
    </w:p>
    <w:bookmarkEnd w:id="22"/>
    <w:bookmarkStart w:name="z25" w:id="23"/>
    <w:p>
      <w:pPr>
        <w:spacing w:after="0"/>
        <w:ind w:left="0"/>
        <w:jc w:val="left"/>
      </w:pPr>
      <w:r>
        <w:rPr>
          <w:rFonts w:ascii="Times New Roman"/>
          <w:b/>
          <w:i w:val="false"/>
          <w:color w:val="000000"/>
        </w:rPr>
        <w:t xml:space="preserve"> 3 - 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5 - нен 4 - і орындалған жағдайда "тиімді" баға қойылады;</w:t>
      </w:r>
    </w:p>
    <w:p>
      <w:pPr>
        <w:spacing w:after="0"/>
        <w:ind w:left="0"/>
        <w:jc w:val="both"/>
      </w:pPr>
      <w:r>
        <w:rPr>
          <w:rFonts w:ascii="Times New Roman"/>
          <w:b w:val="false"/>
          <w:i w:val="false"/>
          <w:color w:val="000000"/>
          <w:sz w:val="28"/>
        </w:rPr>
        <w:t>
      НМИ санының 5 - нен 3 - 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5 - нен 3 - 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4 - 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5 - 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маманмен "Б" корпусы қызметшісінің бағалау нәтижесі мемлекеттік органдардың интранет - 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p>
      <w:pPr>
        <w:spacing w:after="0"/>
        <w:ind w:left="0"/>
        <w:jc w:val="both"/>
      </w:pPr>
      <w:r>
        <w:rPr>
          <w:rFonts w:ascii="Times New Roman"/>
          <w:b w:val="false"/>
          <w:i w:val="false"/>
          <w:color w:val="000000"/>
          <w:sz w:val="28"/>
        </w:rPr>
        <w:t>Қызметшінің лауазымы: 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көрсеткіштен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 xml:space="preserve"> (тегі,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w:t>
            </w:r>
            <w:r>
              <w:br/>
            </w:r>
            <w:r>
              <w:rPr>
                <w:rFonts w:ascii="Times New Roman"/>
                <w:b w:val="false"/>
                <w:i w:val="false"/>
                <w:color w:val="000000"/>
                <w:sz w:val="20"/>
              </w:rPr>
              <w:t>қолы_____________________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w:t>
            </w:r>
          </w:p>
          <w:p>
            <w:pPr>
              <w:spacing w:after="20"/>
              <w:ind w:left="20"/>
              <w:jc w:val="both"/>
            </w:pP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w:t>
            </w:r>
          </w:p>
          <w:p>
            <w:pPr>
              <w:spacing w:after="20"/>
              <w:ind w:left="20"/>
              <w:jc w:val="both"/>
            </w:pP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w:t>
            </w:r>
          </w:p>
          <w:p>
            <w:pPr>
              <w:spacing w:after="20"/>
              <w:ind w:left="20"/>
              <w:jc w:val="both"/>
            </w:pPr>
            <w:r>
              <w:rPr>
                <w:rFonts w:ascii="Times New Roman"/>
                <w:b w:val="false"/>
                <w:i w:val="false"/>
                <w:color w:val="000000"/>
                <w:sz w:val="20"/>
              </w:rPr>
              <w:t>
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w:t>
            </w:r>
          </w:p>
          <w:p>
            <w:pPr>
              <w:spacing w:after="20"/>
              <w:ind w:left="20"/>
              <w:jc w:val="both"/>
            </w:pPr>
            <w:r>
              <w:rPr>
                <w:rFonts w:ascii="Times New Roman"/>
                <w:b w:val="false"/>
                <w:i w:val="false"/>
                <w:color w:val="000000"/>
                <w:sz w:val="20"/>
              </w:rPr>
              <w:t>
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жеткізбейді немесе түсініксіз жеткізеді;</w:t>
            </w:r>
          </w:p>
          <w:p>
            <w:pPr>
              <w:spacing w:after="20"/>
              <w:ind w:left="20"/>
              <w:jc w:val="both"/>
            </w:pPr>
            <w:r>
              <w:rPr>
                <w:rFonts w:ascii="Times New Roman"/>
                <w:b w:val="false"/>
                <w:i w:val="false"/>
                <w:color w:val="000000"/>
                <w:sz w:val="20"/>
              </w:rPr>
              <w:t xml:space="preserve">
 Көрсетілетін қызметтер туралы ақпаратты уақтылы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 - 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w:t>
            </w:r>
            <w:r>
              <w:br/>
            </w:r>
            <w:r>
              <w:rPr>
                <w:rFonts w:ascii="Times New Roman"/>
                <w:b w:val="false"/>
                <w:i w:val="false"/>
                <w:color w:val="000000"/>
                <w:sz w:val="20"/>
              </w:rPr>
              <w:t xml:space="preserve"> (тегі,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төрағасы: _______________________Күні: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мүшесі: _________________________Күні: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