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aa84" w14:textId="f49a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2017 жылғы 29 желтоқсандағы "Селолық округтердің 2018 - 2020 жылдарға арналған бюджеті туралы" № 172/21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облысы Ақсу қалалық мәслихатының 2018 жылғы 2 қарашадағы № 258/34 шешімі. Павлодар облысының Әділет департаментінде 2018 жылғы 13 желтоқсанда № 6155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2017 жылғы 29 желтоқсандағы "Селолық округтердің 2018 - 2020 жылдарға арналған бюджеті туралы" № 172/21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5808 болып тіркелген, 2018 жылғы 19 қаңтарда "Ақсу жолы", "Новый путь" газеттерінде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"54356" деген сандар "54296" деген сандармен ауыстырылсын;</w:t>
      </w:r>
    </w:p>
    <w:p>
      <w:pPr>
        <w:spacing w:after="0"/>
        <w:ind w:left="0"/>
        <w:jc w:val="both"/>
      </w:pPr>
      <w:r>
        <w:rPr>
          <w:rFonts w:ascii="Times New Roman"/>
          <w:b w:val="false"/>
          <w:i w:val="false"/>
          <w:color w:val="000000"/>
          <w:sz w:val="28"/>
        </w:rPr>
        <w:t>
      "49478" деген сандар "49418" деген сандармен ауыстырылсын;</w:t>
      </w:r>
    </w:p>
    <w:p>
      <w:pPr>
        <w:spacing w:after="0"/>
        <w:ind w:left="0"/>
        <w:jc w:val="both"/>
      </w:pPr>
      <w:r>
        <w:rPr>
          <w:rFonts w:ascii="Times New Roman"/>
          <w:b w:val="false"/>
          <w:i w:val="false"/>
          <w:color w:val="000000"/>
          <w:sz w:val="28"/>
        </w:rPr>
        <w:t>
      2) тармақшада "57877" деген сандар "57817"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"40221" деген сандар "40189" деген сандармен ауыстырылсын;</w:t>
      </w:r>
    </w:p>
    <w:p>
      <w:pPr>
        <w:spacing w:after="0"/>
        <w:ind w:left="0"/>
        <w:jc w:val="both"/>
      </w:pPr>
      <w:r>
        <w:rPr>
          <w:rFonts w:ascii="Times New Roman"/>
          <w:b w:val="false"/>
          <w:i w:val="false"/>
          <w:color w:val="000000"/>
          <w:sz w:val="28"/>
        </w:rPr>
        <w:t>
      "35243" деген сандар "35211" деген сандармен ауыстырылсын;</w:t>
      </w:r>
    </w:p>
    <w:p>
      <w:pPr>
        <w:spacing w:after="0"/>
        <w:ind w:left="0"/>
        <w:jc w:val="both"/>
      </w:pPr>
      <w:r>
        <w:rPr>
          <w:rFonts w:ascii="Times New Roman"/>
          <w:b w:val="false"/>
          <w:i w:val="false"/>
          <w:color w:val="000000"/>
          <w:sz w:val="28"/>
        </w:rPr>
        <w:t>
      2) тармақшада "41339" деген сандар "41307"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"52433" деген сандар "52383" деген сандармен ауыстырылсын;</w:t>
      </w:r>
    </w:p>
    <w:p>
      <w:pPr>
        <w:spacing w:after="0"/>
        <w:ind w:left="0"/>
        <w:jc w:val="both"/>
      </w:pPr>
      <w:r>
        <w:rPr>
          <w:rFonts w:ascii="Times New Roman"/>
          <w:b w:val="false"/>
          <w:i w:val="false"/>
          <w:color w:val="000000"/>
          <w:sz w:val="28"/>
        </w:rPr>
        <w:t>
      "46180" деген сандар "46130" деген сандармен ауыстырылсын;</w:t>
      </w:r>
    </w:p>
    <w:p>
      <w:pPr>
        <w:spacing w:after="0"/>
        <w:ind w:left="0"/>
        <w:jc w:val="both"/>
      </w:pPr>
      <w:r>
        <w:rPr>
          <w:rFonts w:ascii="Times New Roman"/>
          <w:b w:val="false"/>
          <w:i w:val="false"/>
          <w:color w:val="000000"/>
          <w:sz w:val="28"/>
        </w:rPr>
        <w:t>
      2) тармақшада "54335" деген сандар "54285"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"46619" деген сандар "47097" деген сандармен ауыстырылсын;</w:t>
      </w:r>
    </w:p>
    <w:p>
      <w:pPr>
        <w:spacing w:after="0"/>
        <w:ind w:left="0"/>
        <w:jc w:val="both"/>
      </w:pPr>
      <w:r>
        <w:rPr>
          <w:rFonts w:ascii="Times New Roman"/>
          <w:b w:val="false"/>
          <w:i w:val="false"/>
          <w:color w:val="000000"/>
          <w:sz w:val="28"/>
        </w:rPr>
        <w:t>
      "40734" деген сандар "41212" деген сандармен ауыстырылсын;</w:t>
      </w:r>
    </w:p>
    <w:p>
      <w:pPr>
        <w:spacing w:after="0"/>
        <w:ind w:left="0"/>
        <w:jc w:val="both"/>
      </w:pPr>
      <w:r>
        <w:rPr>
          <w:rFonts w:ascii="Times New Roman"/>
          <w:b w:val="false"/>
          <w:i w:val="false"/>
          <w:color w:val="000000"/>
          <w:sz w:val="28"/>
        </w:rPr>
        <w:t>
      2) тармақшада "49777" деген сандар "50255" деген сандармен ауыстырылсын;</w:t>
      </w:r>
    </w:p>
    <w:bookmarkStart w:name="z7" w:id="2"/>
    <w:p>
      <w:pPr>
        <w:spacing w:after="0"/>
        <w:ind w:left="0"/>
        <w:jc w:val="both"/>
      </w:pPr>
      <w:r>
        <w:rPr>
          <w:rFonts w:ascii="Times New Roman"/>
          <w:b w:val="false"/>
          <w:i w:val="false"/>
          <w:color w:val="000000"/>
          <w:sz w:val="28"/>
        </w:rPr>
        <w:t>
      көрсетілген шешім келесі мазмұндағы 7-3-тармақпен толықтырылсын:</w:t>
      </w:r>
    </w:p>
    <w:bookmarkEnd w:id="2"/>
    <w:p>
      <w:pPr>
        <w:spacing w:after="0"/>
        <w:ind w:left="0"/>
        <w:jc w:val="both"/>
      </w:pPr>
      <w:r>
        <w:rPr>
          <w:rFonts w:ascii="Times New Roman"/>
          <w:b w:val="false"/>
          <w:i w:val="false"/>
          <w:color w:val="000000"/>
          <w:sz w:val="28"/>
        </w:rPr>
        <w:t>
      "7-3. Достық селолық округінің 2018 жылға арналған бюджетінде автобусты орта мектептің балансынан ауылдық округтің балансына беруге байланысты оқушыларды мектепке дейін және кейін тегін жеткізу үшін шығыстарды қамтамасыз етуге 528 мың теңге сомасында қалалық бюджеттен нысаналы ағымдағы трансферт ескерілсін.";</w:t>
      </w:r>
    </w:p>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-қосымшаларына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Носачева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2 қарашадағы</w:t>
            </w:r>
            <w:r>
              <w:br/>
            </w:r>
            <w:r>
              <w:rPr>
                <w:rFonts w:ascii="Times New Roman"/>
                <w:b w:val="false"/>
                <w:i w:val="false"/>
                <w:color w:val="000000"/>
                <w:sz w:val="20"/>
              </w:rPr>
              <w:t>№ 258/34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Мәмәйіт Омаров атындағы</w:t>
      </w:r>
      <w:r>
        <w:br/>
      </w:r>
      <w:r>
        <w:rPr>
          <w:rFonts w:ascii="Times New Roman"/>
          <w:b/>
          <w:i w:val="false"/>
          <w:color w:val="000000"/>
        </w:rPr>
        <w:t>ауылдық округінің бюджеті туралы</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2 қарашадағы</w:t>
            </w:r>
            <w:r>
              <w:br/>
            </w:r>
            <w:r>
              <w:rPr>
                <w:rFonts w:ascii="Times New Roman"/>
                <w:b w:val="false"/>
                <w:i w:val="false"/>
                <w:color w:val="000000"/>
                <w:sz w:val="20"/>
              </w:rPr>
              <w:t>№ 258/34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Қызылжар ауылдық округінің бюджеті туралы</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2 қарашадағы</w:t>
            </w:r>
            <w:r>
              <w:br/>
            </w:r>
            <w:r>
              <w:rPr>
                <w:rFonts w:ascii="Times New Roman"/>
                <w:b w:val="false"/>
                <w:i w:val="false"/>
                <w:color w:val="000000"/>
                <w:sz w:val="20"/>
              </w:rPr>
              <w:t>№ 258/34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Алғабас ауылдық округінің бюджеті туралы</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және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2 қарашадағы</w:t>
            </w:r>
            <w:r>
              <w:br/>
            </w:r>
            <w:r>
              <w:rPr>
                <w:rFonts w:ascii="Times New Roman"/>
                <w:b w:val="false"/>
                <w:i w:val="false"/>
                <w:color w:val="000000"/>
                <w:sz w:val="20"/>
              </w:rPr>
              <w:t>№ 258/34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Евгеньевка ауылдық округінің бюджеті туралы</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2 қарашадағы</w:t>
            </w:r>
            <w:r>
              <w:br/>
            </w:r>
            <w:r>
              <w:rPr>
                <w:rFonts w:ascii="Times New Roman"/>
                <w:b w:val="false"/>
                <w:i w:val="false"/>
                <w:color w:val="000000"/>
                <w:sz w:val="20"/>
              </w:rPr>
              <w:t>№ 258/34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Достық ауылдық округінің бюджеті туралы</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2 қарашадағы</w:t>
            </w:r>
            <w:r>
              <w:br/>
            </w:r>
            <w:r>
              <w:rPr>
                <w:rFonts w:ascii="Times New Roman"/>
                <w:b w:val="false"/>
                <w:i w:val="false"/>
                <w:color w:val="000000"/>
                <w:sz w:val="20"/>
              </w:rPr>
              <w:t>№ 258/34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Қалқаман ауылдық округінің бюджеті туралы</w:t>
      </w:r>
      <w:r>
        <w:br/>
      </w:r>
      <w:r>
        <w:rPr>
          <w:rFonts w:ascii="Times New Roman"/>
          <w:b/>
          <w:i w:val="false"/>
          <w:color w:val="000000"/>
        </w:rPr>
        <w:t>(өзгерістер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13"/>
        <w:gridCol w:w="1293"/>
        <w:gridCol w:w="1293"/>
        <w:gridCol w:w="5837"/>
        <w:gridCol w:w="2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