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a37d" w14:textId="6dda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қарашадағы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 317/11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27 желтоқсандағы № 456/7 қаулысы. Павлодар облысының Әділет департаментінде 2018 жылғы 29 желтоқсанда № 6207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қарашадағы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 317/11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4841 болып тіркелген, 2015 жылғы 22 желтоқсанда "Звезда Прииртышья" және "Сарыарқа самалы"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кәсіпкерлік, сауда және туризм басқармасы" мемлекеттік мекемесі:</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Ж. С. Шарабасовқа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