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118c" w14:textId="84c1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өсімдік шаруашылығы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28 маусымдағы № 236/5 қаулысы. Павлодар облысының Әділет департаментінде 2018 жылғы 16 шілдеде № 6016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11 тамыздағы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 238/8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4711 болып тіркелген, 2015 жылғы 29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1-қосымшасына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4735 болып тіркелген, 2015 жылғы 8 қазанда "Әділет" ақпараттық-құқықтық жүйесінде жарияланған)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2-қосымшасына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3. Павлодар облысы әкімдігінің 2015 жылғы 25 қыркүйектегі "Тыңайтқыштар (органикалықтарды қоспағанда) құнын субсидиялау" мемлекеттік көрсетілетін қызмет регламентін бекіту туралы" № 278/10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4780 болып тіркелген, 2015 жылғы 12 қарашада "Әділет" ақпараттық-құқықтық жүйесінде жарияланған) мынадай өзгеріс енгізілсін: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3-қосымшасына сәйкес жаңа редакцияда жазылсын.</w:t>
      </w:r>
    </w:p>
    <w:bookmarkEnd w:id="6"/>
    <w:bookmarkStart w:name="z8" w:id="7"/>
    <w:p>
      <w:pPr>
        <w:spacing w:after="0"/>
        <w:ind w:left="0"/>
        <w:jc w:val="both"/>
      </w:pPr>
      <w:r>
        <w:rPr>
          <w:rFonts w:ascii="Times New Roman"/>
          <w:b w:val="false"/>
          <w:i w:val="false"/>
          <w:color w:val="000000"/>
          <w:sz w:val="28"/>
        </w:rPr>
        <w:t>
      4. "Павлодар облысының ауыл шаруашылығы басқармасы" мемлекеттік мекемесі заңнамамен белгіленген тәртіпте:</w:t>
      </w:r>
    </w:p>
    <w:bookmarkEnd w:id="7"/>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он күнтізбелік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5. Осы қаулының орындалуын бақылау облыс әкімінің орынбасары Д.С. Махажановқа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236/5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"11" тамыздағы</w:t>
            </w:r>
            <w:r>
              <w:br/>
            </w:r>
            <w:r>
              <w:rPr>
                <w:rFonts w:ascii="Times New Roman"/>
                <w:b w:val="false"/>
                <w:i w:val="false"/>
                <w:color w:val="000000"/>
                <w:sz w:val="20"/>
              </w:rPr>
              <w:t>№ 238/8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облыстың, аудандардың және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12"/>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16" w:id="14"/>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ақы төлеуге төлем құжаттарын ұсыну.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міндетін атқарушының 2015 жылғы 8 мамырдағы № 4-1/428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көрсетілетін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bookmarkStart w:name="z17"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топтамасымен жүгінуі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7"/>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 11 (он бір) жұмыс күні;</w:t>
      </w:r>
    </w:p>
    <w:p>
      <w:pPr>
        <w:spacing w:after="0"/>
        <w:ind w:left="0"/>
        <w:jc w:val="both"/>
      </w:pPr>
      <w:r>
        <w:rPr>
          <w:rFonts w:ascii="Times New Roman"/>
          <w:b w:val="false"/>
          <w:i w:val="false"/>
          <w:color w:val="000000"/>
          <w:sz w:val="28"/>
        </w:rPr>
        <w:t>
      көрсетілетін қызметті беруші бөлімінің кеңсе қызметкері ұсынылған құжаттарды қабылдауды және оларды тіркеуді жүзеге асырады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топтамасын және (немесе) әрекет ету мерзімі өтіп кеткен құжаттардың топтамасын толық ұсынбаған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көрсетілетін қызметті беруші бөлімінің басшысы өтінімді қарайды, көрсетілетін қызметті берушінің жауапты маманын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 бөлімінің жауапты маманы өтінімдер мен құжаттарды алғаннан кейін ұсынылған құжаттарды зерделейді, бөлім басшысына қарауға енгізеді және басшымен бекітілген тізімді, қабылдау актісін және қазынашылық органдарына ұсыну үшін оның нөмірін көрсете отырып, банктiк шоттың бар болуы туралы екінші деңгейдегі банктің анықтамасын Павлодар облысының ауыл шаруашылығы басқармасына (бұдан әрі – басқарма) ұсынады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 5 (бес)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кеңсе қызметкері көрсетілетін қызметті берушінің бөлімі ұсынған құжаттарды қабылдауды және оларды тіркеуді жүзеге асырады – 15 (он бес) минуттан аспайды;</w:t>
      </w:r>
    </w:p>
    <w:p>
      <w:pPr>
        <w:spacing w:after="0"/>
        <w:ind w:left="0"/>
        <w:jc w:val="both"/>
      </w:pPr>
      <w:r>
        <w:rPr>
          <w:rFonts w:ascii="Times New Roman"/>
          <w:b w:val="false"/>
          <w:i w:val="false"/>
          <w:color w:val="000000"/>
          <w:sz w:val="28"/>
        </w:rPr>
        <w:t>
      көрсетілетін қызметті беруші басқармасының басшысы өтінімді қарайды, көрсетілетін қызметті берушінің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 басқармасының өсімдік шаруашылығы және механизация бөлімінің жауапты маманы құжаттарды сәйкестілігі тұрғысына зерделейді және ауыл шаруашылығы тауарын өндiрушiлердiң (бұдан әрі – АШТӨ) жиынтық тізілімін жасайды, оларды көрсетілетін қызметті беруші басқармасының ауыл шаруашылығын қаржыландыру және мемлекеттік сатып алулар бөлімінің жауапты маманына жолдайды – 2 (екі)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ауыл шаруашылығын қаржыландыру және мемлекеттік сатып алулар бөлімінің жауапты маманы субсидиялар төлеу үшін тізімдеме және төлем шоттарын құрастырады және аумақтық қазынашылық бөлімшеге төлем шоттарының тізілімін ұсынады – 2 (екі) жұмыс күні ішінде.</w:t>
      </w:r>
    </w:p>
    <w:bookmarkStart w:name="z20" w:id="18"/>
    <w:p>
      <w:pPr>
        <w:spacing w:after="0"/>
        <w:ind w:left="0"/>
        <w:jc w:val="both"/>
      </w:pPr>
      <w:r>
        <w:rPr>
          <w:rFonts w:ascii="Times New Roman"/>
          <w:b w:val="false"/>
          <w:i w:val="false"/>
          <w:color w:val="000000"/>
          <w:sz w:val="28"/>
        </w:rPr>
        <w:t>
      6. Мемлекеттік қызметті көрсету рәсімінің (іс-қимылдың) нәтижесі – банктік шоттарға тиесілі субсидияларды одан әрі аудару үшін аумақтық қазынашылық бөлімшеге төлем шоттарының тізілімін ұсыну.</w:t>
      </w:r>
    </w:p>
    <w:bookmarkEnd w:id="18"/>
    <w:bookmarkStart w:name="z21" w:id="1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 бөлімінің кеңсе қызметкері;</w:t>
      </w:r>
    </w:p>
    <w:p>
      <w:pPr>
        <w:spacing w:after="0"/>
        <w:ind w:left="0"/>
        <w:jc w:val="both"/>
      </w:pPr>
      <w:r>
        <w:rPr>
          <w:rFonts w:ascii="Times New Roman"/>
          <w:b w:val="false"/>
          <w:i w:val="false"/>
          <w:color w:val="000000"/>
          <w:sz w:val="28"/>
        </w:rPr>
        <w:t>
      2) көрсетілетін қызметті беруші бөлімінің басшысы;</w:t>
      </w:r>
    </w:p>
    <w:p>
      <w:pPr>
        <w:spacing w:after="0"/>
        <w:ind w:left="0"/>
        <w:jc w:val="both"/>
      </w:pPr>
      <w:r>
        <w:rPr>
          <w:rFonts w:ascii="Times New Roman"/>
          <w:b w:val="false"/>
          <w:i w:val="false"/>
          <w:color w:val="000000"/>
          <w:sz w:val="28"/>
        </w:rPr>
        <w:t>
      3) көрсетілетін қызметті беруші бөлімінің жауапты маманы;</w:t>
      </w:r>
    </w:p>
    <w:p>
      <w:pPr>
        <w:spacing w:after="0"/>
        <w:ind w:left="0"/>
        <w:jc w:val="both"/>
      </w:pPr>
      <w:r>
        <w:rPr>
          <w:rFonts w:ascii="Times New Roman"/>
          <w:b w:val="false"/>
          <w:i w:val="false"/>
          <w:color w:val="000000"/>
          <w:sz w:val="28"/>
        </w:rPr>
        <w:t>
      4) көрсетілетін қызметті беруші басқармасының кеңсе қызметкері;</w:t>
      </w:r>
    </w:p>
    <w:p>
      <w:pPr>
        <w:spacing w:after="0"/>
        <w:ind w:left="0"/>
        <w:jc w:val="both"/>
      </w:pPr>
      <w:r>
        <w:rPr>
          <w:rFonts w:ascii="Times New Roman"/>
          <w:b w:val="false"/>
          <w:i w:val="false"/>
          <w:color w:val="000000"/>
          <w:sz w:val="28"/>
        </w:rPr>
        <w:t>
      5) көрсетілетін қызметті беруші басқармасының басшысы;</w:t>
      </w:r>
    </w:p>
    <w:p>
      <w:pPr>
        <w:spacing w:after="0"/>
        <w:ind w:left="0"/>
        <w:jc w:val="both"/>
      </w:pPr>
      <w:r>
        <w:rPr>
          <w:rFonts w:ascii="Times New Roman"/>
          <w:b w:val="false"/>
          <w:i w:val="false"/>
          <w:color w:val="000000"/>
          <w:sz w:val="28"/>
        </w:rPr>
        <w:t>
      6) көрсетілетін қызметті беруші басқармасының өсімдік шаруашылығы және механизация бөлімінің жауапты маманы;</w:t>
      </w:r>
    </w:p>
    <w:p>
      <w:pPr>
        <w:spacing w:after="0"/>
        <w:ind w:left="0"/>
        <w:jc w:val="both"/>
      </w:pPr>
      <w:r>
        <w:rPr>
          <w:rFonts w:ascii="Times New Roman"/>
          <w:b w:val="false"/>
          <w:i w:val="false"/>
          <w:color w:val="000000"/>
          <w:sz w:val="28"/>
        </w:rPr>
        <w:t>
      7) көрсетілетін қызметті беруші басқармасының ауыл шаруашылығын қаржыландыру және мемлекеттік сатып алулар бөлімінің жауапты маманы.</w:t>
      </w:r>
    </w:p>
    <w:bookmarkStart w:name="z23" w:id="2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24" w:id="22"/>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w:t>
      </w:r>
      <w:r>
        <w:br/>
      </w:r>
      <w:r>
        <w:rPr>
          <w:rFonts w:ascii="Times New Roman"/>
          <w:b/>
          <w:i w:val="false"/>
          <w:color w:val="000000"/>
        </w:rPr>
        <w:t>тәртібін сипаттау</w:t>
      </w:r>
    </w:p>
    <w:bookmarkEnd w:id="22"/>
    <w:bookmarkStart w:name="z25" w:id="23"/>
    <w:p>
      <w:pPr>
        <w:spacing w:after="0"/>
        <w:ind w:left="0"/>
        <w:jc w:val="both"/>
      </w:pPr>
      <w:r>
        <w:rPr>
          <w:rFonts w:ascii="Times New Roman"/>
          <w:b w:val="false"/>
          <w:i w:val="false"/>
          <w:color w:val="000000"/>
          <w:sz w:val="28"/>
        </w:rPr>
        <w:t>
      9. Мемлекеттік көрсетілетін қызметі "электрондық үкімет" www.egov.kz веб-порталы арқылы көрсетілмейді.</w:t>
      </w:r>
    </w:p>
    <w:bookmarkEnd w:id="23"/>
    <w:bookmarkStart w:name="z26" w:id="24"/>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 сипаттау, көрсетілген қызметті алушының сұрауын өңдеу ұзақтығы:</w:t>
      </w:r>
    </w:p>
    <w:bookmarkEnd w:id="24"/>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11 (он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корпорация арқылы жүгінген кезде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мемлекеттік қызмет көрсету мерзімі өткенге дейін бір тәуліктен кешіктірмей мемлекеттік қызметті көрсету нәтижесін Мемлекеттік корпорацияға жеткізуді қамтамасыз етуге;</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қабылдауды жүзеге асырады және тіркейді, көрсетілетін қызметті беруші бөлімінің басшысына қарауға жолдайды;</w:t>
      </w:r>
    </w:p>
    <w:p>
      <w:pPr>
        <w:spacing w:after="0"/>
        <w:ind w:left="0"/>
        <w:jc w:val="both"/>
      </w:pPr>
      <w:r>
        <w:rPr>
          <w:rFonts w:ascii="Times New Roman"/>
          <w:b w:val="false"/>
          <w:i w:val="false"/>
          <w:color w:val="000000"/>
          <w:sz w:val="28"/>
        </w:rPr>
        <w:t>
      3-процесс – көрсетілетін қызметті беруші бөлімінің басшысы құжаттарды қарайды, жауапты маманды анықтайды;</w:t>
      </w:r>
    </w:p>
    <w:p>
      <w:pPr>
        <w:spacing w:after="0"/>
        <w:ind w:left="0"/>
        <w:jc w:val="both"/>
      </w:pPr>
      <w:r>
        <w:rPr>
          <w:rFonts w:ascii="Times New Roman"/>
          <w:b w:val="false"/>
          <w:i w:val="false"/>
          <w:color w:val="000000"/>
          <w:sz w:val="28"/>
        </w:rPr>
        <w:t xml:space="preserve">
      4-процесс – көрсетілетін қызметті беруші бөлімінің жауапты маманы құжаттарды зерделейді және бөлім басшысына жолдайды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5-процесс – бөлім басшысы АШТӨ-нің тiзiмiн қарайды және бекітеді;</w:t>
      </w:r>
    </w:p>
    <w:p>
      <w:pPr>
        <w:spacing w:after="0"/>
        <w:ind w:left="0"/>
        <w:jc w:val="both"/>
      </w:pPr>
      <w:r>
        <w:rPr>
          <w:rFonts w:ascii="Times New Roman"/>
          <w:b w:val="false"/>
          <w:i w:val="false"/>
          <w:color w:val="000000"/>
          <w:sz w:val="28"/>
        </w:rPr>
        <w:t>
      6-процесс – көрсетілетін қызметті беруші бөлімінің жауапты маманы басқармаға тиісті құжаттарды ұсынады;</w:t>
      </w:r>
    </w:p>
    <w:p>
      <w:pPr>
        <w:spacing w:after="0"/>
        <w:ind w:left="0"/>
        <w:jc w:val="both"/>
      </w:pPr>
      <w:r>
        <w:rPr>
          <w:rFonts w:ascii="Times New Roman"/>
          <w:b w:val="false"/>
          <w:i w:val="false"/>
          <w:color w:val="000000"/>
          <w:sz w:val="28"/>
        </w:rPr>
        <w:t>
      7-процесс – көрсетілетін қызметті беруші басқармасының кеңсе қызметкері бөлім ұсынған құжаттарды қабылдауды және тіркеуді жүзеге асырады;</w:t>
      </w:r>
    </w:p>
    <w:p>
      <w:pPr>
        <w:spacing w:after="0"/>
        <w:ind w:left="0"/>
        <w:jc w:val="both"/>
      </w:pPr>
      <w:r>
        <w:rPr>
          <w:rFonts w:ascii="Times New Roman"/>
          <w:b w:val="false"/>
          <w:i w:val="false"/>
          <w:color w:val="000000"/>
          <w:sz w:val="28"/>
        </w:rPr>
        <w:t>
      8-процесс – көрсетілетін қызметті беруші басқармасының басшысы өтінімді қарайды, көрсетілетін қызметті берушінің жауапты мамандарын анықтайды;</w:t>
      </w:r>
    </w:p>
    <w:p>
      <w:pPr>
        <w:spacing w:after="0"/>
        <w:ind w:left="0"/>
        <w:jc w:val="both"/>
      </w:pPr>
      <w:r>
        <w:rPr>
          <w:rFonts w:ascii="Times New Roman"/>
          <w:b w:val="false"/>
          <w:i w:val="false"/>
          <w:color w:val="000000"/>
          <w:sz w:val="28"/>
        </w:rPr>
        <w:t>
      9-процесс – көрсетілетін қызметті беруші басқармасының өсімдік шаруашылығы және механизация бөлімінің жауапты маманы құжаттарды сәйкестілігі тұрғысына зерделейді және АШТӨ-нің жиынтық тізілімін жасайды, оларды көрсетілетін қызметті беруші басқармасының ауыл шаруашылығын қаржыландыру және мемлекеттік сатып алулар бөлімінің жауапты маманына жолдайды;</w:t>
      </w:r>
    </w:p>
    <w:p>
      <w:pPr>
        <w:spacing w:after="0"/>
        <w:ind w:left="0"/>
        <w:jc w:val="both"/>
      </w:pPr>
      <w:r>
        <w:rPr>
          <w:rFonts w:ascii="Times New Roman"/>
          <w:b w:val="false"/>
          <w:i w:val="false"/>
          <w:color w:val="000000"/>
          <w:sz w:val="28"/>
        </w:rPr>
        <w:t>
      10-процесс – көрсетілетін қызметті беруші басқармасының ауыл шаруашылығын қаржыландыру және мемлекеттік сатып алулар бөлімінің жауапты маманы субсидиялар төлеу үшін тізімдеме және төлем шоттарын құрастырады және аумақтық қазынашылық бөлімшеге төлем шоттарының тізілімін ұсынады;</w:t>
      </w:r>
    </w:p>
    <w:p>
      <w:pPr>
        <w:spacing w:after="0"/>
        <w:ind w:left="0"/>
        <w:jc w:val="both"/>
      </w:pPr>
      <w:r>
        <w:rPr>
          <w:rFonts w:ascii="Times New Roman"/>
          <w:b w:val="false"/>
          <w:i w:val="false"/>
          <w:color w:val="000000"/>
          <w:sz w:val="28"/>
        </w:rPr>
        <w:t>
      11-процесс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27" w:id="25"/>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өзара іс-қимылының, рәсімінің (іс-қимылының) реттілігін толық сипаттау, сондай-ақ көрсетілетін қызметті берушілермен және (немесе) Мемлекеттік корпорациямен өзара іс-қимыл тәртібін және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547"/>
        <w:gridCol w:w="10081"/>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 орган</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61</w:t>
            </w:r>
            <w:r>
              <w:br/>
            </w:r>
            <w:r>
              <w:rPr>
                <w:rFonts w:ascii="Times New Roman"/>
                <w:b w:val="false"/>
                <w:i w:val="false"/>
                <w:color w:val="000000"/>
                <w:sz w:val="20"/>
              </w:rPr>
              <w:t>телефон: 8 (7182) 32-32-30</w:t>
            </w:r>
            <w:r>
              <w:br/>
            </w:r>
            <w:r>
              <w:rPr>
                <w:rFonts w:ascii="Times New Roman"/>
                <w:b w:val="false"/>
                <w:i w:val="false"/>
                <w:color w:val="000000"/>
                <w:sz w:val="20"/>
              </w:rPr>
              <w:t>email: kense.dsh@pavlodar.gov.kz</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Кривенко көшесі, 25</w:t>
            </w:r>
            <w:r>
              <w:br/>
            </w:r>
            <w:r>
              <w:rPr>
                <w:rFonts w:ascii="Times New Roman"/>
                <w:b w:val="false"/>
                <w:i w:val="false"/>
                <w:color w:val="000000"/>
                <w:sz w:val="20"/>
              </w:rPr>
              <w:t xml:space="preserve">
телефон: 8 (7182) 32-07-30 </w:t>
            </w:r>
            <w:r>
              <w:br/>
            </w:r>
            <w:r>
              <w:rPr>
                <w:rFonts w:ascii="Times New Roman"/>
                <w:b w:val="false"/>
                <w:i w:val="false"/>
                <w:color w:val="000000"/>
                <w:sz w:val="20"/>
              </w:rPr>
              <w:t>
email: pavlodar_osh@mail.ru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50-жылдық көшесі,</w:t>
            </w:r>
            <w:r>
              <w:br/>
            </w:r>
            <w:r>
              <w:rPr>
                <w:rFonts w:ascii="Times New Roman"/>
                <w:b w:val="false"/>
                <w:i w:val="false"/>
                <w:color w:val="000000"/>
                <w:sz w:val="20"/>
              </w:rPr>
              <w:t xml:space="preserve">телефон: 8 (71877) 54237 </w:t>
            </w:r>
            <w:r>
              <w:br/>
            </w:r>
            <w:r>
              <w:rPr>
                <w:rFonts w:ascii="Times New Roman"/>
                <w:b w:val="false"/>
                <w:i w:val="false"/>
                <w:color w:val="000000"/>
                <w:sz w:val="20"/>
              </w:rPr>
              <w:t>
email: otdel_osh@mail.ru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Царев көшесі, 12</w:t>
            </w:r>
            <w:r>
              <w:br/>
            </w:r>
            <w:r>
              <w:rPr>
                <w:rFonts w:ascii="Times New Roman"/>
                <w:b w:val="false"/>
                <w:i w:val="false"/>
                <w:color w:val="000000"/>
                <w:sz w:val="20"/>
              </w:rPr>
              <w:t xml:space="preserve">телефон: 8 (71837) 50572 </w:t>
            </w:r>
            <w:r>
              <w:br/>
            </w:r>
            <w:r>
              <w:rPr>
                <w:rFonts w:ascii="Times New Roman"/>
                <w:b w:val="false"/>
                <w:i w:val="false"/>
                <w:color w:val="000000"/>
                <w:sz w:val="20"/>
              </w:rPr>
              <w:t>
email: 4108605@mail.ru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көшесі, 77</w:t>
            </w:r>
            <w:r>
              <w:br/>
            </w:r>
            <w:r>
              <w:rPr>
                <w:rFonts w:ascii="Times New Roman"/>
                <w:b w:val="false"/>
                <w:i w:val="false"/>
                <w:color w:val="000000"/>
                <w:sz w:val="20"/>
              </w:rPr>
              <w:t>телефон: 8 (71841) 21572 email: aktogai_sozprog@mail.ru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Сәтбаев көшесі, 49</w:t>
            </w:r>
            <w:r>
              <w:br/>
            </w:r>
            <w:r>
              <w:rPr>
                <w:rFonts w:ascii="Times New Roman"/>
                <w:b w:val="false"/>
                <w:i w:val="false"/>
                <w:color w:val="000000"/>
                <w:sz w:val="20"/>
              </w:rPr>
              <w:t xml:space="preserve">телефон: 8 (71840) 91245 </w:t>
            </w:r>
            <w:r>
              <w:br/>
            </w:r>
            <w:r>
              <w:rPr>
                <w:rFonts w:ascii="Times New Roman"/>
                <w:b w:val="false"/>
                <w:i w:val="false"/>
                <w:color w:val="000000"/>
                <w:sz w:val="20"/>
              </w:rPr>
              <w:t>
email: baiandepselhoz@mail.ru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Придков көшесі, 13</w:t>
            </w:r>
            <w:r>
              <w:br/>
            </w:r>
            <w:r>
              <w:rPr>
                <w:rFonts w:ascii="Times New Roman"/>
                <w:b w:val="false"/>
                <w:i w:val="false"/>
                <w:color w:val="000000"/>
                <w:sz w:val="20"/>
              </w:rPr>
              <w:t xml:space="preserve">телефон: 8 (71831) 22041 </w:t>
            </w:r>
            <w:r>
              <w:br/>
            </w:r>
            <w:r>
              <w:rPr>
                <w:rFonts w:ascii="Times New Roman"/>
                <w:b w:val="false"/>
                <w:i w:val="false"/>
                <w:color w:val="000000"/>
                <w:sz w:val="20"/>
              </w:rPr>
              <w:t>
email: zhelselhoz@mail.kz</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Бөгембай көшесі, 97</w:t>
            </w:r>
            <w:r>
              <w:br/>
            </w:r>
            <w:r>
              <w:rPr>
                <w:rFonts w:ascii="Times New Roman"/>
                <w:b w:val="false"/>
                <w:i w:val="false"/>
                <w:color w:val="000000"/>
                <w:sz w:val="20"/>
              </w:rPr>
              <w:t xml:space="preserve">телефон: 8 (71832) 21436 </w:t>
            </w:r>
            <w:r>
              <w:br/>
            </w:r>
            <w:r>
              <w:rPr>
                <w:rFonts w:ascii="Times New Roman"/>
                <w:b w:val="false"/>
                <w:i w:val="false"/>
                <w:color w:val="000000"/>
                <w:sz w:val="20"/>
              </w:rPr>
              <w:t>
email: Ertis_osh@mail.ru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Тәуелсіздік көшесі, 236</w:t>
            </w:r>
            <w:r>
              <w:br/>
            </w:r>
            <w:r>
              <w:rPr>
                <w:rFonts w:ascii="Times New Roman"/>
                <w:b w:val="false"/>
                <w:i w:val="false"/>
                <w:color w:val="000000"/>
                <w:sz w:val="20"/>
              </w:rPr>
              <w:t>телефон: 8 (71833) 21403</w:t>
            </w:r>
            <w:r>
              <w:br/>
            </w:r>
            <w:r>
              <w:rPr>
                <w:rFonts w:ascii="Times New Roman"/>
                <w:b w:val="false"/>
                <w:i w:val="false"/>
                <w:color w:val="000000"/>
                <w:sz w:val="20"/>
              </w:rPr>
              <w:t>email: kusainova.g.akr@pavlodar.gov.kz</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Әбілқайыр Баймулдин көшесі, 13</w:t>
            </w:r>
            <w:r>
              <w:br/>
            </w:r>
            <w:r>
              <w:rPr>
                <w:rFonts w:ascii="Times New Roman"/>
                <w:b w:val="false"/>
                <w:i w:val="false"/>
                <w:color w:val="000000"/>
                <w:sz w:val="20"/>
              </w:rPr>
              <w:t xml:space="preserve">телефон 8 (71839) 21051 </w:t>
            </w:r>
            <w:r>
              <w:br/>
            </w:r>
            <w:r>
              <w:rPr>
                <w:rFonts w:ascii="Times New Roman"/>
                <w:b w:val="false"/>
                <w:i w:val="false"/>
                <w:color w:val="000000"/>
                <w:sz w:val="20"/>
              </w:rPr>
              <w:t>
email: selhoz_akku@mail.ru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w:t>
            </w:r>
            <w:r>
              <w:br/>
            </w:r>
            <w:r>
              <w:rPr>
                <w:rFonts w:ascii="Times New Roman"/>
                <w:b w:val="false"/>
                <w:i w:val="false"/>
                <w:color w:val="000000"/>
                <w:sz w:val="20"/>
              </w:rPr>
              <w:t xml:space="preserve">телефон: 8 (71838) 91380 </w:t>
            </w:r>
            <w:r>
              <w:br/>
            </w:r>
            <w:r>
              <w:rPr>
                <w:rFonts w:ascii="Times New Roman"/>
                <w:b w:val="false"/>
                <w:i w:val="false"/>
                <w:color w:val="000000"/>
                <w:sz w:val="20"/>
              </w:rPr>
              <w:t>
email: may_opish@mail.ru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 оф. 309</w:t>
            </w:r>
            <w:r>
              <w:br/>
            </w:r>
            <w:r>
              <w:rPr>
                <w:rFonts w:ascii="Times New Roman"/>
                <w:b w:val="false"/>
                <w:i w:val="false"/>
                <w:color w:val="000000"/>
                <w:sz w:val="20"/>
              </w:rPr>
              <w:t>телефон: 8 (7182) 329867 email: defence6@rambler.ru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 10-жылдығы көшесі, 30</w:t>
            </w:r>
            <w:r>
              <w:br/>
            </w:r>
            <w:r>
              <w:rPr>
                <w:rFonts w:ascii="Times New Roman"/>
                <w:b w:val="false"/>
                <w:i w:val="false"/>
                <w:color w:val="000000"/>
                <w:sz w:val="20"/>
              </w:rPr>
              <w:t xml:space="preserve">телефон: 8 (71834) 91300 </w:t>
            </w:r>
            <w:r>
              <w:br/>
            </w:r>
            <w:r>
              <w:rPr>
                <w:rFonts w:ascii="Times New Roman"/>
                <w:b w:val="false"/>
                <w:i w:val="false"/>
                <w:color w:val="000000"/>
                <w:sz w:val="20"/>
              </w:rPr>
              <w:t>
email: usposh@yandex.ru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Советов көшесі, 49</w:t>
            </w:r>
            <w:r>
              <w:br/>
            </w:r>
            <w:r>
              <w:rPr>
                <w:rFonts w:ascii="Times New Roman"/>
                <w:b w:val="false"/>
                <w:i w:val="false"/>
                <w:color w:val="000000"/>
                <w:sz w:val="20"/>
              </w:rPr>
              <w:t xml:space="preserve">телефон: 8 (71836) 21191 </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28"/>
        <w:gridCol w:w="2606"/>
        <w:gridCol w:w="740"/>
        <w:gridCol w:w="3559"/>
        <w:gridCol w:w="740"/>
        <w:gridCol w:w="740"/>
        <w:gridCol w:w="1752"/>
        <w:gridCol w:w="109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 бөлімінің кеңсе қызметкері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 бөлімінің басшысы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 бөлімінің жауапты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кеңсе қызметкері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өсімдік шаруашылығы және механизация бөлімінің жауапты маманы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ауыл шаруашылығын қаржыландыру және мемлекеттік сатып алулар бөлімінің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құжаттардың топтамасын және (немесе) әрекет ету мерзімі өтіп кеткен құжаттардың топтамасын толық ұсынбаған жағдайда көрсетілетін қызметті беруші өтінімді қабылдаудан бас тартады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қарау, көрсетілетін кызметті беруші бөлімінің жауапты маманын анықтау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зерделеу, бөлім басшысына қарауға енгізу және басшымен бекітілген тізімді, қабылдау актісін және қазынашылық органдарына ұсыну үшін оның нөмірін көрсете отырып, банктiк шоттың бар болуы туралы екінші деңгейдегі банктің анықтамасын басқармаға ұсыну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тартады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бөлімі ұсынған құжаттарды қабылдау және оларды тіркеу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қарау, Көрсетілетін кызметті берушінің жауапты мамандарың анықтау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сәйкестілігі тұрғысына зерделеу және АШТӨ жиынтық тізілімін жасау, оларды көрсетілетін қызметті беруші басқармасының ауыл шаруашылығын қаржыландыру және мемлекеттік сатып алулар бөлімінің жауапты маманына жолдау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 үшін тізімдеме және төлем шоттарын құрастыру және аумақтық қазынашылық бөлімшеге төлем шоттарының тізілімін ұсыну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басшысына жолдау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бөлім басшысының қол қоюымен мақұлданған өтінімдердің немесе тиесілі субсидияларды төлеу туралы өтінімдердің тізімін ұсыну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маманынан құжаттарды қабылдау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 мемлекеттік қызмет көрсетудің</w:t>
      </w:r>
      <w:r>
        <w:br/>
      </w:r>
      <w:r>
        <w:rPr>
          <w:rFonts w:ascii="Times New Roman"/>
          <w:b/>
          <w:i w:val="false"/>
          <w:color w:val="000000"/>
        </w:rPr>
        <w:t>бизнес-процесстерінің анықтамалығы</w:t>
      </w:r>
    </w:p>
    <w:bookmarkEnd w:id="28"/>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Шартты белгілер:</w:t>
      </w:r>
    </w:p>
    <w:bookmarkEnd w:id="29"/>
    <w:p>
      <w:pPr>
        <w:spacing w:after="0"/>
        <w:ind w:left="0"/>
        <w:jc w:val="left"/>
      </w:pP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236/5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254/8 қаулысымен</w:t>
            </w:r>
            <w:r>
              <w:br/>
            </w:r>
            <w:r>
              <w:rPr>
                <w:rFonts w:ascii="Times New Roman"/>
                <w:b w:val="false"/>
                <w:i w:val="false"/>
                <w:color w:val="000000"/>
                <w:sz w:val="20"/>
              </w:rPr>
              <w:t>бекітілді</w:t>
            </w:r>
          </w:p>
        </w:tc>
      </w:tr>
    </w:tbl>
    <w:bookmarkStart w:name="z36" w:id="3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w:t>
      </w:r>
      <w:r>
        <w:br/>
      </w:r>
      <w:r>
        <w:rPr>
          <w:rFonts w:ascii="Times New Roman"/>
          <w:b/>
          <w:i w:val="false"/>
          <w:color w:val="000000"/>
        </w:rPr>
        <w:t>шығымдылығы мен сапасын арттыруды, жанар-жағармай материалдарының</w:t>
      </w:r>
      <w:r>
        <w:br/>
      </w:r>
      <w:r>
        <w:rPr>
          <w:rFonts w:ascii="Times New Roman"/>
          <w:b/>
          <w:i w:val="false"/>
          <w:color w:val="000000"/>
        </w:rPr>
        <w:t>және көктемгi егiс 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3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органдарының көрсетілетін қызметті берушінің кеңсесі (бұдан әрі – бөлім);</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Start w:name="z39" w:id="3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3"/>
    <w:bookmarkStart w:name="z40" w:id="34"/>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End w:id="34"/>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көрсетілген қызметті берушінің уәкілетті адамының қолы қойылған субсидия тағайындау/тағайындамау туралы шешімі бар хабарлама жолданады.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электрондық құжат нысанында көрсетілетін қызметті берушінің уәкілетті адамының электрондық цифрлық қолтаңбасы (бұдан әрі – ЭЦҚ) қойылған субсидия тағайындау/тағайындамау туралы шешімі бар хабарлама "жеке кабинетіне" жолданады.</w:t>
      </w:r>
    </w:p>
    <w:bookmarkStart w:name="z41" w:id="3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5"/>
    <w:bookmarkStart w:name="z42" w:id="3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топтамасымен жүгінуі болып табылады.</w:t>
      </w:r>
    </w:p>
    <w:bookmarkEnd w:id="36"/>
    <w:bookmarkStart w:name="z43" w:id="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олардың орындалу ұзақтығы:</w:t>
      </w:r>
    </w:p>
    <w:bookmarkEnd w:id="37"/>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құжаттарды тапсырған сәттен бастап, сондай-ақ порталға жүгінген кезде мемлекеттік қызмет көрсету мерзімі – 11 (он бір) жұмыс күні;</w:t>
      </w:r>
    </w:p>
    <w:p>
      <w:pPr>
        <w:spacing w:after="0"/>
        <w:ind w:left="0"/>
        <w:jc w:val="both"/>
      </w:pPr>
      <w:r>
        <w:rPr>
          <w:rFonts w:ascii="Times New Roman"/>
          <w:b w:val="false"/>
          <w:i w:val="false"/>
          <w:color w:val="000000"/>
          <w:sz w:val="28"/>
        </w:rPr>
        <w:t>
      көрсетілетін қызметті беруші бөлімінің кеңсе қызметкері көрсетілетін қызметті алушыдан алынған құжаттарды қабылдауды және тіркеуді жүзеге асырады және оларды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топтамасын ұсынбаған және (немесе) қолданылу мерзімі өтіп кеткен құжаттарды толық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көрсетілетін қызметті беруші бөлімінің басшысы өтінімді қарайды, көрсетілетін қызметті берушінің жауапты маманын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 бөлімінің жауапты маманы бөлім басшысымен бекітілген тізімді, қабылдау актісін және қазынашылық органдарына ұсыну үшін оның нөмірін көрсете отырып, банктiк шоттың бар болуы туралы екінші деңгейдегі банктің анықтамасын Павлодар облысының ауыл шаруашылығы басқармасына (бұдан әрі – басқарма) ұсынады не көрсетілетін қызметті беруші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 5 (бес)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кеңсе қызметкері бөлім ұсынған құжаттарды қабылдауды және оларды тіркеуді жүзеге асырады – 15 (он бес) минуттан аспайды;</w:t>
      </w:r>
    </w:p>
    <w:p>
      <w:pPr>
        <w:spacing w:after="0"/>
        <w:ind w:left="0"/>
        <w:jc w:val="both"/>
      </w:pPr>
      <w:r>
        <w:rPr>
          <w:rFonts w:ascii="Times New Roman"/>
          <w:b w:val="false"/>
          <w:i w:val="false"/>
          <w:color w:val="000000"/>
          <w:sz w:val="28"/>
        </w:rPr>
        <w:t>
      көрсетілетін қызметті беруші басқармасының басшысы өтінімді қарайды, көрсетілетін қызметті берушінің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 басқармасының өсімдік шаруашылығы және механизация бөлімінің жауапты маманы құжаттарды сәйкестілігі тұрғысына зерделейді және ауыл шаруашылығы тауарын өндiрушiлердiң (бұдан әрі – АШТӨ) жиынтық тізілімін жасайды, оларды көрсетілетін қызметті беруші басқармасының ауыл шаруашылығын қаржыландыру және мемлекеттік сатып алулар бөлімінің жауапты маманына жолдайды – 2 (екі)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қаржыландыру бөлімінің жауапты маманы субсидиялар төлеу үшін тізімдеме және төлем шоттарын құрастырады және аумақтық қазынашылық бөлімшеге төлем шоттарының тізілімін ұсынады – 2 (екі) жұмыс күні ішінде.</w:t>
      </w:r>
    </w:p>
    <w:bookmarkStart w:name="z44" w:id="38"/>
    <w:p>
      <w:pPr>
        <w:spacing w:after="0"/>
        <w:ind w:left="0"/>
        <w:jc w:val="both"/>
      </w:pPr>
      <w:r>
        <w:rPr>
          <w:rFonts w:ascii="Times New Roman"/>
          <w:b w:val="false"/>
          <w:i w:val="false"/>
          <w:color w:val="000000"/>
          <w:sz w:val="28"/>
        </w:rPr>
        <w:t>
      6. Мемлекеттік қызметті көрсету рәсімінің (іс-қимылдың) нәтижесі – банктік шоттарға тиесілі субсидияларды одан әрі аудару үшін аумақтық қазынашылық бөлімшеге төлем шоттарының тізілімін ұсыну.</w:t>
      </w:r>
    </w:p>
    <w:bookmarkEnd w:id="38"/>
    <w:bookmarkStart w:name="z45" w:id="3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9"/>
    <w:bookmarkStart w:name="z46"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 бөлімінің кеңсе қызметкері;</w:t>
      </w:r>
    </w:p>
    <w:p>
      <w:pPr>
        <w:spacing w:after="0"/>
        <w:ind w:left="0"/>
        <w:jc w:val="both"/>
      </w:pPr>
      <w:r>
        <w:rPr>
          <w:rFonts w:ascii="Times New Roman"/>
          <w:b w:val="false"/>
          <w:i w:val="false"/>
          <w:color w:val="000000"/>
          <w:sz w:val="28"/>
        </w:rPr>
        <w:t>
      2) көрсетілетін қызметті беруші бөлімінің басшысы;</w:t>
      </w:r>
    </w:p>
    <w:p>
      <w:pPr>
        <w:spacing w:after="0"/>
        <w:ind w:left="0"/>
        <w:jc w:val="both"/>
      </w:pPr>
      <w:r>
        <w:rPr>
          <w:rFonts w:ascii="Times New Roman"/>
          <w:b w:val="false"/>
          <w:i w:val="false"/>
          <w:color w:val="000000"/>
          <w:sz w:val="28"/>
        </w:rPr>
        <w:t>
      3) көрсетілетін қызметті беруші бөлімінің жауапты маманы;</w:t>
      </w:r>
    </w:p>
    <w:p>
      <w:pPr>
        <w:spacing w:after="0"/>
        <w:ind w:left="0"/>
        <w:jc w:val="both"/>
      </w:pPr>
      <w:r>
        <w:rPr>
          <w:rFonts w:ascii="Times New Roman"/>
          <w:b w:val="false"/>
          <w:i w:val="false"/>
          <w:color w:val="000000"/>
          <w:sz w:val="28"/>
        </w:rPr>
        <w:t>
      4) көрсетілетін қызметті беруші басқармасының кеңсе қызметкері;</w:t>
      </w:r>
    </w:p>
    <w:p>
      <w:pPr>
        <w:spacing w:after="0"/>
        <w:ind w:left="0"/>
        <w:jc w:val="both"/>
      </w:pPr>
      <w:r>
        <w:rPr>
          <w:rFonts w:ascii="Times New Roman"/>
          <w:b w:val="false"/>
          <w:i w:val="false"/>
          <w:color w:val="000000"/>
          <w:sz w:val="28"/>
        </w:rPr>
        <w:t>
      5) көрсетілетін қызметті беруші басқармасының басшысы;</w:t>
      </w:r>
    </w:p>
    <w:p>
      <w:pPr>
        <w:spacing w:after="0"/>
        <w:ind w:left="0"/>
        <w:jc w:val="both"/>
      </w:pPr>
      <w:r>
        <w:rPr>
          <w:rFonts w:ascii="Times New Roman"/>
          <w:b w:val="false"/>
          <w:i w:val="false"/>
          <w:color w:val="000000"/>
          <w:sz w:val="28"/>
        </w:rPr>
        <w:t>
      6) көрсетілетін қызметті беруші басқармасының өсімдік шаруашылығы бөлімінің жауапты маманы;</w:t>
      </w:r>
    </w:p>
    <w:p>
      <w:pPr>
        <w:spacing w:after="0"/>
        <w:ind w:left="0"/>
        <w:jc w:val="both"/>
      </w:pPr>
      <w:r>
        <w:rPr>
          <w:rFonts w:ascii="Times New Roman"/>
          <w:b w:val="false"/>
          <w:i w:val="false"/>
          <w:color w:val="000000"/>
          <w:sz w:val="28"/>
        </w:rPr>
        <w:t>
      7) көрсетілетін қызметті беруші басқармасының қаржыландыру бөлімінің жауапты маманы.</w:t>
      </w:r>
    </w:p>
    <w:bookmarkStart w:name="z47" w:id="4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1"/>
    <w:bookmarkStart w:name="z48" w:id="42"/>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42"/>
    <w:bookmarkStart w:name="z49" w:id="4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көрсетілген қызметті алушының сұрауын өңдеу ұзақтығы:</w:t>
      </w:r>
    </w:p>
    <w:bookmarkEnd w:id="43"/>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сондай-ақ порталға жүгінген кезде – 11 (он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корпорация арқылы жүгінген кезде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қызметті көрсету нәтижесін Мемлекеттік корпорацияға жеткізуді қамтамасыз ету;</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қабылдауды жүзеге асырады және тіркейді, көрсетілетін қызметті беруші бөлімінің басшысына қарауға жолдайды;</w:t>
      </w:r>
    </w:p>
    <w:p>
      <w:pPr>
        <w:spacing w:after="0"/>
        <w:ind w:left="0"/>
        <w:jc w:val="both"/>
      </w:pPr>
      <w:r>
        <w:rPr>
          <w:rFonts w:ascii="Times New Roman"/>
          <w:b w:val="false"/>
          <w:i w:val="false"/>
          <w:color w:val="000000"/>
          <w:sz w:val="28"/>
        </w:rPr>
        <w:t>
      3-процесс – көрсетілетін қызметті беруші бөлімінің басшысы құжаттарды қарайды, жауапты маманды анықтайды;</w:t>
      </w:r>
    </w:p>
    <w:p>
      <w:pPr>
        <w:spacing w:after="0"/>
        <w:ind w:left="0"/>
        <w:jc w:val="both"/>
      </w:pPr>
      <w:r>
        <w:rPr>
          <w:rFonts w:ascii="Times New Roman"/>
          <w:b w:val="false"/>
          <w:i w:val="false"/>
          <w:color w:val="000000"/>
          <w:sz w:val="28"/>
        </w:rPr>
        <w:t xml:space="preserve">
      4-процесс – көрсетілетін қызметті беруші бөлімінің жауапты маманы құжаттарды зерделейді және бөлім басшысына жолдайды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5-процесс – бөлім басшысы АШТӨ-дің тізімін қарайды және бекітеді;</w:t>
      </w:r>
    </w:p>
    <w:p>
      <w:pPr>
        <w:spacing w:after="0"/>
        <w:ind w:left="0"/>
        <w:jc w:val="both"/>
      </w:pPr>
      <w:r>
        <w:rPr>
          <w:rFonts w:ascii="Times New Roman"/>
          <w:b w:val="false"/>
          <w:i w:val="false"/>
          <w:color w:val="000000"/>
          <w:sz w:val="28"/>
        </w:rPr>
        <w:t>
      6-процесс – көрсетілетін қызметті беруші бөлімінің жауапты маманы басқармаға тиісті құжаттарды ұсынады;</w:t>
      </w:r>
    </w:p>
    <w:p>
      <w:pPr>
        <w:spacing w:after="0"/>
        <w:ind w:left="0"/>
        <w:jc w:val="both"/>
      </w:pPr>
      <w:r>
        <w:rPr>
          <w:rFonts w:ascii="Times New Roman"/>
          <w:b w:val="false"/>
          <w:i w:val="false"/>
          <w:color w:val="000000"/>
          <w:sz w:val="28"/>
        </w:rPr>
        <w:t>
      7-процесс – көрсетілетін қызметті беруші басқармасының кеңсе қызметкері көрсетілетін қызметті берушінің бөлімі ұсынған құжаттарды қабылдауды және тіркеуді жүзеге асырады;</w:t>
      </w:r>
    </w:p>
    <w:p>
      <w:pPr>
        <w:spacing w:after="0"/>
        <w:ind w:left="0"/>
        <w:jc w:val="both"/>
      </w:pPr>
      <w:r>
        <w:rPr>
          <w:rFonts w:ascii="Times New Roman"/>
          <w:b w:val="false"/>
          <w:i w:val="false"/>
          <w:color w:val="000000"/>
          <w:sz w:val="28"/>
        </w:rPr>
        <w:t>
      8-процесс – көрсетілетін қызметті беруші басқармасының басшысы өтінімді қарайды, көрсетілетін қызметті берушінің жауапты мамандарын анықтайды;</w:t>
      </w:r>
    </w:p>
    <w:p>
      <w:pPr>
        <w:spacing w:after="0"/>
        <w:ind w:left="0"/>
        <w:jc w:val="both"/>
      </w:pPr>
      <w:r>
        <w:rPr>
          <w:rFonts w:ascii="Times New Roman"/>
          <w:b w:val="false"/>
          <w:i w:val="false"/>
          <w:color w:val="000000"/>
          <w:sz w:val="28"/>
        </w:rPr>
        <w:t>
      9-процесс – көрсетілетін қызметті беруші басқармасының өсімдік шаруашылығы және механизация бөлімінің жауапты маманы құжаттардың сәйкестілігі тұрғысына зерделейді және АШТӨ-дің жиынтық тізілімін жасайды, оларды көрсетілетін қызметті беруші басқармасының ауыл шаруашылығын қаржыландыру және мемлекеттік сатып алулар бөлімінің жауапты маманына жолдайды;</w:t>
      </w:r>
    </w:p>
    <w:p>
      <w:pPr>
        <w:spacing w:after="0"/>
        <w:ind w:left="0"/>
        <w:jc w:val="both"/>
      </w:pPr>
      <w:r>
        <w:rPr>
          <w:rFonts w:ascii="Times New Roman"/>
          <w:b w:val="false"/>
          <w:i w:val="false"/>
          <w:color w:val="000000"/>
          <w:sz w:val="28"/>
        </w:rPr>
        <w:t>
      10-процесс – көрсетілетін қызметті беруші басқармасының ауыл шаруашылығын қаржыландыру және мемлекеттік сатып алулар бөлімінің жауапты маманы субсидиялар төлеу үшін тізімдеме және төлем шоттарын құрастырады және аумақтық қазынашылық бөлімшеге төлем шоттарының тізілімін ұсынады;</w:t>
      </w:r>
    </w:p>
    <w:p>
      <w:pPr>
        <w:spacing w:after="0"/>
        <w:ind w:left="0"/>
        <w:jc w:val="both"/>
      </w:pPr>
      <w:r>
        <w:rPr>
          <w:rFonts w:ascii="Times New Roman"/>
          <w:b w:val="false"/>
          <w:i w:val="false"/>
          <w:color w:val="000000"/>
          <w:sz w:val="28"/>
        </w:rPr>
        <w:t>
      11-процесс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50" w:id="4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4"/>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(күшін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себептемелі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1" w:id="45"/>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 берушінің құрылымдық бөлімшелерінің (қызметкерлерінің) өзара іс-қимылының, рәсімінің (іс-қимылының) реттілігін толық сипаттау, сондай-ақ көрсетілетін қызметті берушілермен және (немесе) Мемлекеттік корпорациямен өзара іс-қимыл тәртібін және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3" w:id="46"/>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547"/>
        <w:gridCol w:w="10081"/>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 орган</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61</w:t>
            </w:r>
            <w:r>
              <w:br/>
            </w:r>
            <w:r>
              <w:rPr>
                <w:rFonts w:ascii="Times New Roman"/>
                <w:b w:val="false"/>
                <w:i w:val="false"/>
                <w:color w:val="000000"/>
                <w:sz w:val="20"/>
              </w:rPr>
              <w:t>телефон: 8 (7182) 32-32-30</w:t>
            </w:r>
            <w:r>
              <w:br/>
            </w:r>
            <w:r>
              <w:rPr>
                <w:rFonts w:ascii="Times New Roman"/>
                <w:b w:val="false"/>
                <w:i w:val="false"/>
                <w:color w:val="000000"/>
                <w:sz w:val="20"/>
              </w:rPr>
              <w:t>email: kense.dsh@pavlodar.gov.kz</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Кривенко көшесі, 25</w:t>
            </w:r>
            <w:r>
              <w:br/>
            </w:r>
            <w:r>
              <w:rPr>
                <w:rFonts w:ascii="Times New Roman"/>
                <w:b w:val="false"/>
                <w:i w:val="false"/>
                <w:color w:val="000000"/>
                <w:sz w:val="20"/>
              </w:rPr>
              <w:t xml:space="preserve">
телефон: 8 (7182) 32-07-30 </w:t>
            </w:r>
            <w:r>
              <w:br/>
            </w:r>
            <w:r>
              <w:rPr>
                <w:rFonts w:ascii="Times New Roman"/>
                <w:b w:val="false"/>
                <w:i w:val="false"/>
                <w:color w:val="000000"/>
                <w:sz w:val="20"/>
              </w:rPr>
              <w:t>
email: pavlodar_osh@mail.ru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50-жылдық көшесі,</w:t>
            </w:r>
            <w:r>
              <w:br/>
            </w:r>
            <w:r>
              <w:rPr>
                <w:rFonts w:ascii="Times New Roman"/>
                <w:b w:val="false"/>
                <w:i w:val="false"/>
                <w:color w:val="000000"/>
                <w:sz w:val="20"/>
              </w:rPr>
              <w:t xml:space="preserve">телефон: 8 (71877) 54237 </w:t>
            </w:r>
            <w:r>
              <w:br/>
            </w:r>
            <w:r>
              <w:rPr>
                <w:rFonts w:ascii="Times New Roman"/>
                <w:b w:val="false"/>
                <w:i w:val="false"/>
                <w:color w:val="000000"/>
                <w:sz w:val="20"/>
              </w:rPr>
              <w:t>
email: otdel_osh@mail.ru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Царев көшесі, 12</w:t>
            </w:r>
            <w:r>
              <w:br/>
            </w:r>
            <w:r>
              <w:rPr>
                <w:rFonts w:ascii="Times New Roman"/>
                <w:b w:val="false"/>
                <w:i w:val="false"/>
                <w:color w:val="000000"/>
                <w:sz w:val="20"/>
              </w:rPr>
              <w:t xml:space="preserve">телефон: 8 (71837) 50572 </w:t>
            </w:r>
            <w:r>
              <w:br/>
            </w:r>
            <w:r>
              <w:rPr>
                <w:rFonts w:ascii="Times New Roman"/>
                <w:b w:val="false"/>
                <w:i w:val="false"/>
                <w:color w:val="000000"/>
                <w:sz w:val="20"/>
              </w:rPr>
              <w:t>
email: 4108605@mail.ru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көшесі, 77</w:t>
            </w:r>
            <w:r>
              <w:br/>
            </w:r>
            <w:r>
              <w:rPr>
                <w:rFonts w:ascii="Times New Roman"/>
                <w:b w:val="false"/>
                <w:i w:val="false"/>
                <w:color w:val="000000"/>
                <w:sz w:val="20"/>
              </w:rPr>
              <w:t>телефон: 8 (71841) 21572 email: aktogai_sozprog@mail.ru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Сәтбаев көшесі, 49</w:t>
            </w:r>
            <w:r>
              <w:br/>
            </w:r>
            <w:r>
              <w:rPr>
                <w:rFonts w:ascii="Times New Roman"/>
                <w:b w:val="false"/>
                <w:i w:val="false"/>
                <w:color w:val="000000"/>
                <w:sz w:val="20"/>
              </w:rPr>
              <w:t xml:space="preserve">телефон: 8 (71840) 91245 </w:t>
            </w:r>
            <w:r>
              <w:br/>
            </w:r>
            <w:r>
              <w:rPr>
                <w:rFonts w:ascii="Times New Roman"/>
                <w:b w:val="false"/>
                <w:i w:val="false"/>
                <w:color w:val="000000"/>
                <w:sz w:val="20"/>
              </w:rPr>
              <w:t>
email: baiandepselhoz@mail.ru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Придков көшесі, 13</w:t>
            </w:r>
            <w:r>
              <w:br/>
            </w:r>
            <w:r>
              <w:rPr>
                <w:rFonts w:ascii="Times New Roman"/>
                <w:b w:val="false"/>
                <w:i w:val="false"/>
                <w:color w:val="000000"/>
                <w:sz w:val="20"/>
              </w:rPr>
              <w:t xml:space="preserve">телефон: 8 (71831) 22041 </w:t>
            </w:r>
            <w:r>
              <w:br/>
            </w:r>
            <w:r>
              <w:rPr>
                <w:rFonts w:ascii="Times New Roman"/>
                <w:b w:val="false"/>
                <w:i w:val="false"/>
                <w:color w:val="000000"/>
                <w:sz w:val="20"/>
              </w:rPr>
              <w:t>
email: zhelselhoz@mail.kz</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Бөгембай көшесі, 97</w:t>
            </w:r>
            <w:r>
              <w:br/>
            </w:r>
            <w:r>
              <w:rPr>
                <w:rFonts w:ascii="Times New Roman"/>
                <w:b w:val="false"/>
                <w:i w:val="false"/>
                <w:color w:val="000000"/>
                <w:sz w:val="20"/>
              </w:rPr>
              <w:t xml:space="preserve">телефон: 8 (71832) 21436 </w:t>
            </w:r>
            <w:r>
              <w:br/>
            </w:r>
            <w:r>
              <w:rPr>
                <w:rFonts w:ascii="Times New Roman"/>
                <w:b w:val="false"/>
                <w:i w:val="false"/>
                <w:color w:val="000000"/>
                <w:sz w:val="20"/>
              </w:rPr>
              <w:t>
email: Ertis_osh@mail.ru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Тәуелсіздік көшесі, 236</w:t>
            </w:r>
            <w:r>
              <w:br/>
            </w:r>
            <w:r>
              <w:rPr>
                <w:rFonts w:ascii="Times New Roman"/>
                <w:b w:val="false"/>
                <w:i w:val="false"/>
                <w:color w:val="000000"/>
                <w:sz w:val="20"/>
              </w:rPr>
              <w:t>телефон: 8 (71833) 21403</w:t>
            </w:r>
            <w:r>
              <w:br/>
            </w:r>
            <w:r>
              <w:rPr>
                <w:rFonts w:ascii="Times New Roman"/>
                <w:b w:val="false"/>
                <w:i w:val="false"/>
                <w:color w:val="000000"/>
                <w:sz w:val="20"/>
              </w:rPr>
              <w:t>email: kusainova.g.akr@pavlodar.gov.kz</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Әбілқайыр Баймулдин көшесі, 13</w:t>
            </w:r>
            <w:r>
              <w:br/>
            </w:r>
            <w:r>
              <w:rPr>
                <w:rFonts w:ascii="Times New Roman"/>
                <w:b w:val="false"/>
                <w:i w:val="false"/>
                <w:color w:val="000000"/>
                <w:sz w:val="20"/>
              </w:rPr>
              <w:t xml:space="preserve">телефон 8 (71839) 21051 </w:t>
            </w:r>
            <w:r>
              <w:br/>
            </w:r>
            <w:r>
              <w:rPr>
                <w:rFonts w:ascii="Times New Roman"/>
                <w:b w:val="false"/>
                <w:i w:val="false"/>
                <w:color w:val="000000"/>
                <w:sz w:val="20"/>
              </w:rPr>
              <w:t>
email: selhoz_akku@mail.ru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w:t>
            </w:r>
            <w:r>
              <w:br/>
            </w:r>
            <w:r>
              <w:rPr>
                <w:rFonts w:ascii="Times New Roman"/>
                <w:b w:val="false"/>
                <w:i w:val="false"/>
                <w:color w:val="000000"/>
                <w:sz w:val="20"/>
              </w:rPr>
              <w:t xml:space="preserve">телефон: 8 (71838) 91380 </w:t>
            </w:r>
            <w:r>
              <w:br/>
            </w:r>
            <w:r>
              <w:rPr>
                <w:rFonts w:ascii="Times New Roman"/>
                <w:b w:val="false"/>
                <w:i w:val="false"/>
                <w:color w:val="000000"/>
                <w:sz w:val="20"/>
              </w:rPr>
              <w:t>
email: may_opish@mail.ru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 оф. 309</w:t>
            </w:r>
            <w:r>
              <w:br/>
            </w:r>
            <w:r>
              <w:rPr>
                <w:rFonts w:ascii="Times New Roman"/>
                <w:b w:val="false"/>
                <w:i w:val="false"/>
                <w:color w:val="000000"/>
                <w:sz w:val="20"/>
              </w:rPr>
              <w:t>телефон: 8 (7182) 329867 email: defence6@rambler.ru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 10-жылдығы көшесі, 30</w:t>
            </w:r>
            <w:r>
              <w:br/>
            </w:r>
            <w:r>
              <w:rPr>
                <w:rFonts w:ascii="Times New Roman"/>
                <w:b w:val="false"/>
                <w:i w:val="false"/>
                <w:color w:val="000000"/>
                <w:sz w:val="20"/>
              </w:rPr>
              <w:t xml:space="preserve">телефон: 8 (71834) 91300 </w:t>
            </w:r>
            <w:r>
              <w:br/>
            </w:r>
            <w:r>
              <w:rPr>
                <w:rFonts w:ascii="Times New Roman"/>
                <w:b w:val="false"/>
                <w:i w:val="false"/>
                <w:color w:val="000000"/>
                <w:sz w:val="20"/>
              </w:rPr>
              <w:t>
email: usposh@yandex.ru</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кәсіпкерлік және ауыл шаруашылығы бөлімі" мемлекеттік мекемесі</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Советов көшесі, 49</w:t>
            </w:r>
            <w:r>
              <w:br/>
            </w:r>
            <w:r>
              <w:rPr>
                <w:rFonts w:ascii="Times New Roman"/>
                <w:b w:val="false"/>
                <w:i w:val="false"/>
                <w:color w:val="000000"/>
                <w:sz w:val="20"/>
              </w:rPr>
              <w:t xml:space="preserve">телефон: 8 (71836) 21191 </w:t>
            </w:r>
            <w:r>
              <w:br/>
            </w:r>
            <w:r>
              <w:rPr>
                <w:rFonts w:ascii="Times New Roman"/>
                <w:b w:val="false"/>
                <w:i w:val="false"/>
                <w:color w:val="000000"/>
                <w:sz w:val="20"/>
              </w:rPr>
              <w:t>
email: opsxsharbakty@mail.ru</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5" w:id="47"/>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28"/>
        <w:gridCol w:w="2606"/>
        <w:gridCol w:w="740"/>
        <w:gridCol w:w="3559"/>
        <w:gridCol w:w="740"/>
        <w:gridCol w:w="740"/>
        <w:gridCol w:w="1752"/>
        <w:gridCol w:w="109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 бөлімінің кеңсе қызметкері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 бөлімінің басшысы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 бөлімінің жауапты маманы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кеңсе қызметкері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өсімдік шаруашылығы және механизация бөлімінің жауапты маманы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ауыл шаруашылығын қаржыландыру және мемлекеттік сатып алулар бөлімінің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құжаттардың топтамасын және (немесе) әрекет ету мерзімі өтіп кеткен құжаттардың топтамасын толық ұсынбаған жағдайда көрсетілетін қызметті беруші өтінімді қабылдаудан бас тартады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қарау, көрсетілетін кызметті беруші бөлімінің жауапты маманын анықтау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зерделеу, бөлім басшысына қарауға енгізу және басшымен бекітілген тізімді, қабылдау актісін және қазынашылық органдарына ұсыну үшін оның нөмірін көрсете отырып, банктiк шоттың бар болуы туралы екінші деңгейдегі банктің анықтамасын басқармаға ұсыну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тартады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бөлімі ұсынған құжаттарды қабылдау және оларды тіркеу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қарау, Көрсетілетін кызметті берушінің жауапты мамандарың анықтау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сәйкестілігі тұрғысына зерделеу және АШТӨ жиынтық тізілімін жасау, оларды көрсетілетін қызметті беруші басқармасының ауыл шаруашылығын қаржыландыру және мемлекеттік сатып алулар бөлімінің жауапты маманына жолдау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 үшін тізімдеме және төлем шоттарын құрастыру және аумақтық қазынашылық бөлімшеге төлем шоттарының тізілімін ұсыну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басшысына жолдау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бөлім басшысының қол қоюымен мақұлданған өтінімдердің немесе тиесілі субсидияларды төлеу туралы өтінімдердің тізімін ұсыну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маманынан құжаттарды қабылдау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57" w:id="48"/>
    <w:p>
      <w:pPr>
        <w:spacing w:after="0"/>
        <w:ind w:left="0"/>
        <w:jc w:val="left"/>
      </w:pPr>
      <w:r>
        <w:rPr>
          <w:rFonts w:ascii="Times New Roman"/>
          <w:b/>
          <w:i w:val="false"/>
          <w:color w:val="000000"/>
        </w:rPr>
        <w:t xml:space="preserve"> Портал арқылы мемлекеттік қызмет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48"/>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Шартты белгілер мен қысқартулар: </w:t>
      </w:r>
    </w:p>
    <w:bookmarkEnd w:id="49"/>
    <w:p>
      <w:pPr>
        <w:spacing w:after="0"/>
        <w:ind w:left="0"/>
        <w:jc w:val="left"/>
      </w:pPr>
      <w:r>
        <w:br/>
      </w:r>
    </w:p>
    <w:p>
      <w:pPr>
        <w:spacing w:after="0"/>
        <w:ind w:left="0"/>
        <w:jc w:val="both"/>
      </w:pPr>
      <w:r>
        <w:drawing>
          <wp:inline distT="0" distB="0" distL="0" distR="0">
            <wp:extent cx="68072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072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60" w:id="5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көктемгi егiс 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қызмет көрсетудің бизнес-процесстерінің анықтамалығы</w:t>
      </w:r>
    </w:p>
    <w:bookmarkEnd w:id="50"/>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7099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993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"28" маусымдағы</w:t>
            </w:r>
            <w:r>
              <w:br/>
            </w:r>
            <w:r>
              <w:rPr>
                <w:rFonts w:ascii="Times New Roman"/>
                <w:b w:val="false"/>
                <w:i w:val="false"/>
                <w:color w:val="000000"/>
                <w:sz w:val="20"/>
              </w:rPr>
              <w:t>№236/5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278/10 қаулысымен</w:t>
            </w:r>
            <w:r>
              <w:br/>
            </w:r>
            <w:r>
              <w:rPr>
                <w:rFonts w:ascii="Times New Roman"/>
                <w:b w:val="false"/>
                <w:i w:val="false"/>
                <w:color w:val="000000"/>
                <w:sz w:val="20"/>
              </w:rPr>
              <w:t>бекітілді</w:t>
            </w:r>
          </w:p>
        </w:tc>
      </w:tr>
    </w:tbl>
    <w:bookmarkStart w:name="z63" w:id="52"/>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 регламенті</w:t>
      </w:r>
    </w:p>
    <w:bookmarkEnd w:id="52"/>
    <w:bookmarkStart w:name="z64" w:id="53"/>
    <w:p>
      <w:pPr>
        <w:spacing w:after="0"/>
        <w:ind w:left="0"/>
        <w:jc w:val="left"/>
      </w:pPr>
      <w:r>
        <w:rPr>
          <w:rFonts w:ascii="Times New Roman"/>
          <w:b/>
          <w:i w:val="false"/>
          <w:color w:val="000000"/>
        </w:rPr>
        <w:t xml:space="preserve"> 1-тарау. Жалпы ережелер</w:t>
      </w:r>
    </w:p>
    <w:bookmarkEnd w:id="53"/>
    <w:bookmarkStart w:name="z65" w:id="54"/>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54"/>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Start w:name="z66" w:id="5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5"/>
    <w:bookmarkStart w:name="z67" w:id="56"/>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себептемелі бас тарту. Тиесілі субсидиялар:</w:t>
      </w:r>
    </w:p>
    <w:bookmarkEnd w:id="56"/>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АШТӨ) немесе ауыл шаруашылығы кооперативтерінің (бұдан әрі – ауылшаркооперативі);</w:t>
      </w:r>
    </w:p>
    <w:p>
      <w:pPr>
        <w:spacing w:after="0"/>
        <w:ind w:left="0"/>
        <w:jc w:val="both"/>
      </w:pPr>
      <w:r>
        <w:rPr>
          <w:rFonts w:ascii="Times New Roman"/>
          <w:b w:val="false"/>
          <w:i w:val="false"/>
          <w:color w:val="000000"/>
          <w:sz w:val="28"/>
        </w:rPr>
        <w:t>
      2) ағымдағы жылы және өткен жылдың 4 (төртінші) тоқсанында АШТӨ-ге немесе ауылшаркооперативтеріне өткізілген тыңайтқыштардың (органикалықтарды қоспағанда) құнын арзандату үшін отандық тыңайтқыштар өндірушілердің шоттарына аударылады.</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көрсетілген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субсидия тағайындау/тағайындамау туралы шешімі бар хабарлама жолданады.</w:t>
      </w:r>
    </w:p>
    <w:p>
      <w:pPr>
        <w:spacing w:after="0"/>
        <w:ind w:left="0"/>
        <w:jc w:val="both"/>
      </w:pPr>
      <w:r>
        <w:rPr>
          <w:rFonts w:ascii="Times New Roman"/>
          <w:b w:val="false"/>
          <w:i w:val="false"/>
          <w:color w:val="000000"/>
          <w:sz w:val="28"/>
        </w:rPr>
        <w:t xml:space="preserve">
      Көрсетілетін қызметті алушыға "жеке кабинетіне" Стандарттың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субсидияны аудару туралы хабарлама жолданады.</w:t>
      </w:r>
    </w:p>
    <w:bookmarkStart w:name="z68" w:id="57"/>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57"/>
    <w:bookmarkStart w:name="z69" w:id="58"/>
    <w:p>
      <w:pPr>
        <w:spacing w:after="0"/>
        <w:ind w:left="0"/>
        <w:jc w:val="both"/>
      </w:pPr>
      <w:r>
        <w:rPr>
          <w:rFonts w:ascii="Times New Roman"/>
          <w:b w:val="false"/>
          <w:i w:val="false"/>
          <w:color w:val="000000"/>
          <w:sz w:val="28"/>
        </w:rPr>
        <w:t xml:space="preserve">
      4. Мемлекеттік қызмет көрсету бойынша бастау үшін негіздеме Стандарттың </w:t>
      </w:r>
      <w:r>
        <w:rPr>
          <w:rFonts w:ascii="Times New Roman"/>
          <w:b w:val="false"/>
          <w:i w:val="false"/>
          <w:color w:val="000000"/>
          <w:sz w:val="28"/>
        </w:rPr>
        <w:t>3-қосымшасына</w:t>
      </w:r>
      <w:r>
        <w:rPr>
          <w:rFonts w:ascii="Times New Roman"/>
          <w:b w:val="false"/>
          <w:i w:val="false"/>
          <w:color w:val="000000"/>
          <w:sz w:val="28"/>
        </w:rPr>
        <w:t xml:space="preserve"> немесе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өтінімді порталға беру болып табылады. Порталда өтінімнің қабылданғанын растау көрсетілетін қызметті алушының "жеке кабинетінде" мемлекеттік қызметке сұранысты қабылдау туралы мәртебесі, сондай-ақ мемлекеттік көрсетілетін қызмет нәтижесін алу күнін және уақытын көрсете отырып, хабарлама көрсетіледі.</w:t>
      </w:r>
    </w:p>
    <w:bookmarkEnd w:id="58"/>
    <w:bookmarkStart w:name="z70" w:id="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олардың орындалу ұзақтығы:</w:t>
      </w:r>
    </w:p>
    <w:bookmarkEnd w:id="59"/>
    <w:p>
      <w:pPr>
        <w:spacing w:after="0"/>
        <w:ind w:left="0"/>
        <w:jc w:val="both"/>
      </w:pPr>
      <w:r>
        <w:rPr>
          <w:rFonts w:ascii="Times New Roman"/>
          <w:b w:val="false"/>
          <w:i w:val="false"/>
          <w:color w:val="000000"/>
          <w:sz w:val="28"/>
        </w:rPr>
        <w:t>
      мемлекеттік корпорацияға құжаттарды тапсырған сәттен бастап және порталға жүгінген кезде мемлекеттік қызметті көрсету мерзімі – 3 (үш) жұмыс күні;</w:t>
      </w:r>
    </w:p>
    <w:p>
      <w:pPr>
        <w:spacing w:after="0"/>
        <w:ind w:left="0"/>
        <w:jc w:val="both"/>
      </w:pPr>
      <w:r>
        <w:rPr>
          <w:rFonts w:ascii="Times New Roman"/>
          <w:b w:val="false"/>
          <w:i w:val="false"/>
          <w:color w:val="000000"/>
          <w:sz w:val="28"/>
        </w:rPr>
        <w:t xml:space="preserve">
      көрсетілетін қызметті берушінің өсімдік шаруашылығы және механизация бөлімінің жауапты маманы электрондық өтінімді сәйкестілігі тұрғысына зерделейді және қабылдайды,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ұсынбаған және (немесе) қолданылу мерзімі өтіп кеткен құжаттарды ұсынған жағдайда, көрсетілетін қызметті беруші өтінімді қабылдаудан бас тартады. Сәйкес болған жағдайда көрсетілетін қызметті берушінің ауыл шаруашылығын қаржыландыру және мемлекеттік сатып алулар бөлімінің жауапты маманына жолдайды – 1 (бір) жұмыс күні;</w:t>
      </w:r>
    </w:p>
    <w:p>
      <w:pPr>
        <w:spacing w:after="0"/>
        <w:ind w:left="0"/>
        <w:jc w:val="both"/>
      </w:pPr>
      <w:r>
        <w:rPr>
          <w:rFonts w:ascii="Times New Roman"/>
          <w:b w:val="false"/>
          <w:i w:val="false"/>
          <w:color w:val="000000"/>
          <w:sz w:val="28"/>
        </w:rPr>
        <w:t xml:space="preserve">
      көрсетілетін қызметті берушінің ауыл шаруашылығын қаржыландыру және мемлекеттік сатып алулар бөлімінің жауапты маманы электрондық төлем құжатын қалыптастырады және көрсетілетін қызметті берушінің басшысына жолдайды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 1 (бір) жұмыс күні;</w:t>
      </w:r>
    </w:p>
    <w:p>
      <w:pPr>
        <w:spacing w:after="0"/>
        <w:ind w:left="0"/>
        <w:jc w:val="both"/>
      </w:pPr>
      <w:r>
        <w:rPr>
          <w:rFonts w:ascii="Times New Roman"/>
          <w:b w:val="false"/>
          <w:i w:val="false"/>
          <w:color w:val="000000"/>
          <w:sz w:val="28"/>
        </w:rPr>
        <w:t>
      көрсетілетін қызметті беруші басқармасының басшысы мемлекеттік қызметті көрсету нәтижесіне қол қояды және аумақтық қазынашылық бөлімшесіне АШТӨ-дің және (немесе) тыңайтқыштарды өндірушілердің шоттарына тиесілі субсидияларды аудару үшін ақы төлеуге электрондық төлем құжатын жолдайды – 1 (бір) жұмыс күні.</w:t>
      </w:r>
    </w:p>
    <w:bookmarkStart w:name="z71" w:id="60"/>
    <w:p>
      <w:pPr>
        <w:spacing w:after="0"/>
        <w:ind w:left="0"/>
        <w:jc w:val="both"/>
      </w:pPr>
      <w:r>
        <w:rPr>
          <w:rFonts w:ascii="Times New Roman"/>
          <w:b w:val="false"/>
          <w:i w:val="false"/>
          <w:color w:val="000000"/>
          <w:sz w:val="28"/>
        </w:rPr>
        <w:t>
      6. Мемлекеттік қызметті көрсету рәсімінің (іс-қимылының) нәтижесі – банктік шоттарға тиесілі субсидияларды одан әрі аудару үшін аумақтық қазынашылық бөлімшесіне ақы төлеуге төлем құжаттарын ұсыну.</w:t>
      </w:r>
    </w:p>
    <w:bookmarkEnd w:id="60"/>
    <w:bookmarkStart w:name="z72" w:id="6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1"/>
    <w:bookmarkStart w:name="z73" w:id="6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2"/>
    <w:p>
      <w:pPr>
        <w:spacing w:after="0"/>
        <w:ind w:left="0"/>
        <w:jc w:val="both"/>
      </w:pPr>
      <w:r>
        <w:rPr>
          <w:rFonts w:ascii="Times New Roman"/>
          <w:b w:val="false"/>
          <w:i w:val="false"/>
          <w:color w:val="000000"/>
          <w:sz w:val="28"/>
        </w:rPr>
        <w:t>
      1) көрсетілетін қызметті беруші басқармасының басшысы;</w:t>
      </w:r>
    </w:p>
    <w:p>
      <w:pPr>
        <w:spacing w:after="0"/>
        <w:ind w:left="0"/>
        <w:jc w:val="both"/>
      </w:pPr>
      <w:r>
        <w:rPr>
          <w:rFonts w:ascii="Times New Roman"/>
          <w:b w:val="false"/>
          <w:i w:val="false"/>
          <w:color w:val="000000"/>
          <w:sz w:val="28"/>
        </w:rPr>
        <w:t>
      2) көрсетілетін қызметті берушінің өсімдік шаруашылығы және механизация бөлімінің жауапты маманы;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74" w:id="6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3"/>
    <w:bookmarkStart w:name="z75" w:id="64"/>
    <w:p>
      <w:pPr>
        <w:spacing w:after="0"/>
        <w:ind w:left="0"/>
        <w:jc w:val="left"/>
      </w:pPr>
      <w:r>
        <w:rPr>
          <w:rFonts w:ascii="Times New Roman"/>
          <w:b/>
          <w:i w:val="false"/>
          <w:color w:val="000000"/>
        </w:rPr>
        <w:t xml:space="preserve"> 4-тарау. Мемлекеттік корпорациямен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64"/>
    <w:bookmarkStart w:name="z76" w:id="65"/>
    <w:p>
      <w:pPr>
        <w:spacing w:after="0"/>
        <w:ind w:left="0"/>
        <w:jc w:val="both"/>
      </w:pPr>
      <w:r>
        <w:rPr>
          <w:rFonts w:ascii="Times New Roman"/>
          <w:b w:val="false"/>
          <w:i w:val="false"/>
          <w:color w:val="000000"/>
          <w:sz w:val="28"/>
        </w:rPr>
        <w:t>
      9. Мемлекеттік корпорацияға жүгіну тәртібін сипаттау және көрсетілген қызметті алушының сұрауын өңдеу ұзақтығы:</w:t>
      </w:r>
    </w:p>
    <w:bookmarkEnd w:id="65"/>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3 (үш)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корпорация арқылы жүгінген кезде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мемлекеттік қызмет көрсету мерзімі өткенге дейін бір тәуліктен кешіктірмей мемлекеттік қызметті көрсету нәтижесін Мемлекеттік корпорацияға жеткізуді қамтамасыз етуге;</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xml:space="preserve">
      1-процесс – Мемлекеттік корпорацияның операторы ұсынылған құжаттарды тексереді,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өтінімін қалыптастырады және тіркейді, құжаттардың қабылданған күні мен уақытын көрсете отырып, тиісті құжаттардың қабылданғаны туралы қолхат береді және көрсетілетін қызметті берушіге қайта жолдайды;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операторы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ұсынбаған және (немесе) қолданылу мерзімі өтіп кеткен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xml:space="preserve">
      3-процесс – көрсетілетін қызметті берушінің өсімдік шаруашылығы және механизация бөлімінің жауапты маманы электрондық қайта жіберілген өтінімді сәйкестілігі тұрғысына зерделейді және қабылдайды және көрсетілетін қызметті беруші басқармасының қаржыландыру бөлімінің жауапты маманына жолдайды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4-процесс – көрсетілетін қызметті берушінің ауыл шаруашылығын қаржыландыру және мемлекеттік сатып алулар бөлімінің жауапты маманы аумақтық қазынашылық бөлімшесіне АШТӨ-дің және (немесе) тыңайтқыштарды өндірушілердің шоттарына тиесілі субсидияларды аудару үшін ақы төлеуге төлем құжаттарын ұсынады;</w:t>
      </w:r>
    </w:p>
    <w:p>
      <w:pPr>
        <w:spacing w:after="0"/>
        <w:ind w:left="0"/>
        <w:jc w:val="both"/>
      </w:pPr>
      <w:r>
        <w:rPr>
          <w:rFonts w:ascii="Times New Roman"/>
          <w:b w:val="false"/>
          <w:i w:val="false"/>
          <w:color w:val="000000"/>
          <w:sz w:val="28"/>
        </w:rPr>
        <w:t>
      5-процесс – Мемлекеттік корпорацияның операторы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77" w:id="66"/>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6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авторизациялаудан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ЭЦҚ-нің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(күшін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құжаттардың электрондық топтамасын (көрсетілетін қызметті алушының сұранысын) көрсетілетін қызметті беруші сұрауды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78" w:id="67"/>
    <w:p>
      <w:pPr>
        <w:spacing w:after="0"/>
        <w:ind w:left="0"/>
        <w:jc w:val="both"/>
      </w:pPr>
      <w:r>
        <w:rPr>
          <w:rFonts w:ascii="Times New Roman"/>
          <w:b w:val="false"/>
          <w:i w:val="false"/>
          <w:color w:val="000000"/>
          <w:sz w:val="28"/>
        </w:rPr>
        <w:t xml:space="preserve">
      11. Мемлекеттік корпорациямен өзара іс-қимыл тәртібін және мемлекеттік қызмет көрсету процесінде ақпараттық жүйелерді пайдалану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68"/>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68"/>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366"/>
              <w:gridCol w:w="4567"/>
              <w:gridCol w:w="2948"/>
              <w:gridCol w:w="3033"/>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өсімдік шаруашылығы және механизация бөлімінің жауапты маманы</w:t>
                  </w:r>
                </w:p>
              </w:tc>
              <w:tc>
                <w:tcPr>
                  <w:tcW w:w="2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қаржыландыру бөлімінің жауапты маманы</w:t>
                  </w:r>
                </w:p>
              </w:tc>
              <w:tc>
                <w:tcPr>
                  <w:tcW w:w="3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4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өтінімді сәйкестілігі тұрғысына зерделеу және қабылдау,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құжаттардың толық топтамасын ұсынбаған және (немесе) қолданылу мерзімі өтіп кеткен құжаттарды ұсынған жағдайда, көрсетілетін қызметті беруші өтінімді қабылдаудан бас тартады</w:t>
                  </w:r>
                </w:p>
              </w:tc>
              <w:tc>
                <w:tcPr>
                  <w:tcW w:w="2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төлем құжатын қалыптастыру және Көрсетілетін қызметті берушінің басшысына жіберу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w:t>
                  </w:r>
                </w:p>
              </w:tc>
              <w:tc>
                <w:tcPr>
                  <w:tcW w:w="3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Нәтижесіне қол қою және аумақтық қазынашылық бөлімшесіне АШТӨ-дің және (немесе) тыңайтқыштарды өндірушілердің шоттарына тиесілі субсидияларды аудару үшін ақы төлеуге электрондық төлем құжатын жолдау</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4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маманына жолдау</w:t>
                  </w:r>
                </w:p>
              </w:tc>
              <w:tc>
                <w:tcPr>
                  <w:tcW w:w="2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басшысына жолдау</w:t>
                  </w:r>
                </w:p>
              </w:tc>
              <w:tc>
                <w:tcPr>
                  <w:tcW w:w="3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2" w:id="69"/>
    <w:p>
      <w:pPr>
        <w:spacing w:after="0"/>
        <w:ind w:left="0"/>
        <w:jc w:val="left"/>
      </w:pPr>
      <w:r>
        <w:rPr>
          <w:rFonts w:ascii="Times New Roman"/>
          <w:b/>
          <w:i w:val="false"/>
          <w:color w:val="000000"/>
        </w:rPr>
        <w:t xml:space="preserve"> Портал арқылы мемлекеттік қызмет көрсетуге қатыстырылған ақпараттық</w:t>
      </w:r>
      <w:r>
        <w:br/>
      </w:r>
      <w:r>
        <w:rPr>
          <w:rFonts w:ascii="Times New Roman"/>
          <w:b/>
          <w:i w:val="false"/>
          <w:color w:val="000000"/>
        </w:rPr>
        <w:t>жүйелердің функционалдық өзара іс-қимылының диаграммасы</w:t>
      </w:r>
    </w:p>
    <w:bookmarkEnd w:id="69"/>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0"/>
    <w:p>
      <w:pPr>
        <w:spacing w:after="0"/>
        <w:ind w:left="0"/>
        <w:jc w:val="left"/>
      </w:pPr>
      <w:r>
        <w:rPr>
          <w:rFonts w:ascii="Times New Roman"/>
          <w:b/>
          <w:i w:val="false"/>
          <w:color w:val="000000"/>
        </w:rPr>
        <w:t xml:space="preserve"> Шартты белгілер мен қысқартулар:</w:t>
      </w:r>
    </w:p>
    <w:bookmarkEnd w:id="70"/>
    <w:p>
      <w:pPr>
        <w:spacing w:after="0"/>
        <w:ind w:left="0"/>
        <w:jc w:val="left"/>
      </w:pPr>
      <w:r>
        <w:br/>
      </w:r>
    </w:p>
    <w:p>
      <w:pPr>
        <w:spacing w:after="0"/>
        <w:ind w:left="0"/>
        <w:jc w:val="both"/>
      </w:pPr>
      <w:r>
        <w:drawing>
          <wp:inline distT="0" distB="0" distL="0" distR="0">
            <wp:extent cx="67437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437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85" w:id="71"/>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қызмет көрсетудің бизнес-процестерінің анықтамалығы</w:t>
      </w:r>
    </w:p>
    <w:bookmarkEnd w:id="71"/>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2"/>
    <w:p>
      <w:pPr>
        <w:spacing w:after="0"/>
        <w:ind w:left="0"/>
        <w:jc w:val="left"/>
      </w:pPr>
      <w:r>
        <w:rPr>
          <w:rFonts w:ascii="Times New Roman"/>
          <w:b/>
          <w:i w:val="false"/>
          <w:color w:val="000000"/>
        </w:rPr>
        <w:t xml:space="preserve"> Шартты белгілер:</w:t>
      </w:r>
    </w:p>
    <w:bookmarkEnd w:id="72"/>
    <w:p>
      <w:pPr>
        <w:spacing w:after="0"/>
        <w:ind w:left="0"/>
        <w:jc w:val="left"/>
      </w:pPr>
      <w:r>
        <w:br/>
      </w:r>
    </w:p>
    <w:p>
      <w:pPr>
        <w:spacing w:after="0"/>
        <w:ind w:left="0"/>
        <w:jc w:val="both"/>
      </w:pPr>
      <w:r>
        <w:drawing>
          <wp:inline distT="0" distB="0" distL="0" distR="0">
            <wp:extent cx="69088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088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