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9490" w14:textId="0da9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Ұзынкөл ауданы әкімдігінің 2018 жылғы 13 наурыздағы № 55 қаулысы. Қостанай облысының Әділет департаментінде 2018 жылғы 29 наурызда № 7632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Мемлекеттiк қызмет iстерi және сыбайлас жемқорлыққа қарсы іс-қимыл агенттігі төрағасының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w:t>
      </w:r>
      <w:r>
        <w:rPr>
          <w:rFonts w:ascii="Times New Roman"/>
          <w:b w:val="false"/>
          <w:i w:val="false"/>
          <w:color w:val="000000"/>
          <w:sz w:val="28"/>
        </w:rPr>
        <w:t xml:space="preserve"> негізінде (Нормативтік құқықтық актілерді мемлекеттік тіркеу тізілімінде № 16299 болып тіркелген)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Ұзынкөл ауданының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Ұзынкөл ауданы әкімдігінің 2017 жылғы 27 наурыздағы </w:t>
      </w:r>
      <w:r>
        <w:rPr>
          <w:rFonts w:ascii="Times New Roman"/>
          <w:b w:val="false"/>
          <w:i w:val="false"/>
          <w:color w:val="000000"/>
          <w:sz w:val="28"/>
        </w:rPr>
        <w:t>№ 65</w:t>
      </w:r>
      <w:r>
        <w:rPr>
          <w:rFonts w:ascii="Times New Roman"/>
          <w:b w:val="false"/>
          <w:i w:val="false"/>
          <w:color w:val="000000"/>
          <w:sz w:val="28"/>
        </w:rPr>
        <w:t xml:space="preserve"> "Ұзынкөл ауданы жергілікті атқарушы органдарының "Б" корпусы мемлекеттік әкімшілік қызметшілерінің қызметін бағалау әдістемесін бекіту туралы" қаулысының (Нормативтік құқықтық актілерді мемлекеттік тіркеу тізілімінде № 6977 болып тіркелген, 2017 жылғы 12 сәуірде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"Ұзынкөл ауданы әкімінің аппараты" мемлекеттік мекемесі:</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банкінде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Ұзынкөл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 Ұзынкөл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r>
              <w:br/>
            </w:r>
            <w:r>
              <w:rPr>
                <w:rFonts w:ascii="Times New Roman"/>
                <w:b w:val="false"/>
                <w:i w:val="false"/>
                <w:color w:val="000000"/>
                <w:sz w:val="20"/>
              </w:rPr>
              <w:t>2018 жылғы 13 наурыздағы</w:t>
            </w:r>
            <w:r>
              <w:br/>
            </w:r>
            <w:r>
              <w:rPr>
                <w:rFonts w:ascii="Times New Roman"/>
                <w:b w:val="false"/>
                <w:i w:val="false"/>
                <w:color w:val="000000"/>
                <w:sz w:val="20"/>
              </w:rPr>
              <w:t>№ 55 қаулысымен бекітілген</w:t>
            </w:r>
          </w:p>
        </w:tc>
      </w:tr>
    </w:tbl>
    <w:bookmarkStart w:name="z97" w:id="9"/>
    <w:p>
      <w:pPr>
        <w:spacing w:after="0"/>
        <w:ind w:left="0"/>
        <w:jc w:val="left"/>
      </w:pPr>
      <w:r>
        <w:rPr>
          <w:rFonts w:ascii="Times New Roman"/>
          <w:b/>
          <w:i w:val="false"/>
          <w:color w:val="000000"/>
        </w:rPr>
        <w:t xml:space="preserve"> Ұзынкөл ауданының жергілікті атқарушы органдарының "Б" корпусы мемлекеттік әкімшілік қызметшілерінің қызметін бағалау әдістемесі</w:t>
      </w:r>
    </w:p>
    <w:bookmarkEnd w:id="9"/>
    <w:p>
      <w:pPr>
        <w:spacing w:after="0"/>
        <w:ind w:left="0"/>
        <w:jc w:val="both"/>
      </w:pPr>
      <w:r>
        <w:rPr>
          <w:rFonts w:ascii="Times New Roman"/>
          <w:b w:val="false"/>
          <w:i w:val="false"/>
          <w:color w:val="ff0000"/>
          <w:sz w:val="28"/>
        </w:rPr>
        <w:t xml:space="preserve">
      Ескерту. Әдістеме жаңа редакцияда - Қостанай облысы Ұзынкөл ауданы әкімдігінің 28.08.2023 </w:t>
      </w:r>
      <w:r>
        <w:rPr>
          <w:rFonts w:ascii="Times New Roman"/>
          <w:b w:val="false"/>
          <w:i w:val="false"/>
          <w:color w:val="ff0000"/>
          <w:sz w:val="28"/>
        </w:rPr>
        <w:t>№ 83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4" w:id="10"/>
    <w:p>
      <w:pPr>
        <w:spacing w:after="0"/>
        <w:ind w:left="0"/>
        <w:jc w:val="left"/>
      </w:pPr>
      <w:r>
        <w:rPr>
          <w:rFonts w:ascii="Times New Roman"/>
          <w:b/>
          <w:i w:val="false"/>
          <w:color w:val="000000"/>
        </w:rPr>
        <w:t xml:space="preserve"> 1-тарау. Жалпы ережелер</w:t>
      </w:r>
    </w:p>
    <w:bookmarkEnd w:id="10"/>
    <w:bookmarkStart w:name="z25" w:id="11"/>
    <w:p>
      <w:pPr>
        <w:spacing w:after="0"/>
        <w:ind w:left="0"/>
        <w:jc w:val="both"/>
      </w:pPr>
      <w:r>
        <w:rPr>
          <w:rFonts w:ascii="Times New Roman"/>
          <w:b w:val="false"/>
          <w:i w:val="false"/>
          <w:color w:val="000000"/>
          <w:sz w:val="28"/>
        </w:rPr>
        <w:t xml:space="preserve">
      1. Осы Ұзынкөл ауданының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 Мемлекеттiк қызмет iстерi және сыбайлас жемқорлыққа қарсы іс-қимыл агенттігі төрағасының 2018 жылғы 16 қаңтардағы № 13 (Нормативтiк құқықтық актiлердi мемлекеттiк тiркеу тiзiлiмiнде № 16299 болып тiркелген)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11"/>
    <w:bookmarkStart w:name="z26" w:id="12"/>
    <w:p>
      <w:pPr>
        <w:spacing w:after="0"/>
        <w:ind w:left="0"/>
        <w:jc w:val="both"/>
      </w:pPr>
      <w:r>
        <w:rPr>
          <w:rFonts w:ascii="Times New Roman"/>
          <w:b w:val="false"/>
          <w:i w:val="false"/>
          <w:color w:val="000000"/>
          <w:sz w:val="28"/>
        </w:rPr>
        <w:t>
      2. Осы Әдістемеде пайдаланылатын негізгі ұғымдар:</w:t>
      </w:r>
    </w:p>
    <w:bookmarkEnd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Start w:name="z27"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8"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29" w:id="15"/>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bookmarkEnd w:id="15"/>
    <w:bookmarkStart w:name="z30"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31"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32" w:id="18"/>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8"/>
    <w:bookmarkStart w:name="z33" w:id="19"/>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34" w:id="20"/>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35" w:id="21"/>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36" w:id="22"/>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31.08.2023 дейін қолданыста болды - Қостанай облысы Ұзынкөл ауданы әкімдігінің 28.08.2023 </w:t>
      </w:r>
      <w:r>
        <w:rPr>
          <w:rFonts w:ascii="Times New Roman"/>
          <w:b w:val="false"/>
          <w:i w:val="false"/>
          <w:color w:val="000000"/>
          <w:sz w:val="28"/>
        </w:rPr>
        <w:t>№ 83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8" w:id="2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bookmarkStart w:name="z39"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4"/>
    <w:bookmarkStart w:name="z40" w:id="2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5"/>
    <w:bookmarkStart w:name="z41" w:id="26"/>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42" w:id="27"/>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Екінші абзацы 31.08.2023 дейін қолданыста болды - Қостанай облысы Ұзынкөл ауданы әкімдігінің 28.08.2023 </w:t>
      </w:r>
      <w:r>
        <w:rPr>
          <w:rFonts w:ascii="Times New Roman"/>
          <w:b w:val="false"/>
          <w:i w:val="false"/>
          <w:color w:val="000000"/>
          <w:sz w:val="28"/>
        </w:rPr>
        <w:t>№ 83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4"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8"/>
    <w:bookmarkStart w:name="z46"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47"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8"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9"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50"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51"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52"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5"/>
    <w:bookmarkStart w:name="z53"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54" w:id="37"/>
    <w:p>
      <w:pPr>
        <w:spacing w:after="0"/>
        <w:ind w:left="0"/>
        <w:jc w:val="both"/>
      </w:pPr>
      <w:r>
        <w:rPr>
          <w:rFonts w:ascii="Times New Roman"/>
          <w:b w:val="false"/>
          <w:i w:val="false"/>
          <w:color w:val="000000"/>
          <w:sz w:val="28"/>
        </w:rPr>
        <w:t>
      10. Бағалауды ұйымдастырушылық сүйемелдеуді персоналды басқару (кадрлар қызметі) бөлімінің (бұдан әрі – кадрлар қызметі), соның ішінде ақпараттық жүйе арқылы қамтамасыз етеді.</w:t>
      </w:r>
    </w:p>
    <w:bookmarkEnd w:id="37"/>
    <w:bookmarkStart w:name="z55" w:id="38"/>
    <w:p>
      <w:pPr>
        <w:spacing w:after="0"/>
        <w:ind w:left="0"/>
        <w:jc w:val="both"/>
      </w:pPr>
      <w:r>
        <w:rPr>
          <w:rFonts w:ascii="Times New Roman"/>
          <w:b w:val="false"/>
          <w:i w:val="false"/>
          <w:color w:val="000000"/>
          <w:sz w:val="28"/>
        </w:rPr>
        <w:t>
      Бұл ретте кадрлар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56" w:id="39"/>
    <w:p>
      <w:pPr>
        <w:spacing w:after="0"/>
        <w:ind w:left="0"/>
        <w:jc w:val="both"/>
      </w:pPr>
      <w:r>
        <w:rPr>
          <w:rFonts w:ascii="Times New Roman"/>
          <w:b w:val="false"/>
          <w:i w:val="false"/>
          <w:color w:val="000000"/>
          <w:sz w:val="28"/>
        </w:rPr>
        <w:t>
      11. Кадрлар қызметі бағаланатын қызметшіні бағалау нәтижелерімен ол аяқталған соң екі жұмыс күні ішінде таныстыруды қамтамасыз етеді.</w:t>
      </w:r>
    </w:p>
    <w:bookmarkEnd w:id="39"/>
    <w:bookmarkStart w:name="z57" w:id="40"/>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
    <w:bookmarkStart w:name="z58" w:id="4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59" w:id="42"/>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2"/>
    <w:bookmarkStart w:name="z60" w:id="43"/>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кадрлар қызметінде, сондай-ақ техникалық мүмкіндік болған кезде ақпараттық жүйеде сақталады.</w:t>
      </w:r>
    </w:p>
    <w:bookmarkEnd w:id="43"/>
    <w:bookmarkStart w:name="z61" w:id="44"/>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4"/>
    <w:bookmarkStart w:name="z62" w:id="45"/>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кадрлар қызметі қарастырады.</w:t>
      </w:r>
    </w:p>
    <w:bookmarkEnd w:id="45"/>
    <w:bookmarkStart w:name="z63" w:id="46"/>
    <w:p>
      <w:pPr>
        <w:spacing w:after="0"/>
        <w:ind w:left="0"/>
        <w:jc w:val="both"/>
      </w:pPr>
      <w:r>
        <w:rPr>
          <w:rFonts w:ascii="Times New Roman"/>
          <w:b w:val="false"/>
          <w:i w:val="false"/>
          <w:color w:val="000000"/>
          <w:sz w:val="28"/>
        </w:rPr>
        <w:t>
      17. Бағалаушы адам мыналарға жауапты болады:</w:t>
      </w:r>
    </w:p>
    <w:bookmarkEnd w:id="46"/>
    <w:bookmarkStart w:name="z64" w:id="4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7"/>
    <w:bookmarkStart w:name="z65" w:id="4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8"/>
    <w:bookmarkStart w:name="z66" w:id="4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9"/>
    <w:bookmarkStart w:name="z67" w:id="5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0"/>
    <w:bookmarkStart w:name="z68" w:id="51"/>
    <w:p>
      <w:pPr>
        <w:spacing w:after="0"/>
        <w:ind w:left="0"/>
        <w:jc w:val="both"/>
      </w:pPr>
      <w:r>
        <w:rPr>
          <w:rFonts w:ascii="Times New Roman"/>
          <w:b w:val="false"/>
          <w:i w:val="false"/>
          <w:color w:val="000000"/>
          <w:sz w:val="28"/>
        </w:rPr>
        <w:t>
      18. Бағаланатын адам мыналарға жауапты болады:</w:t>
      </w:r>
    </w:p>
    <w:bookmarkEnd w:id="51"/>
    <w:bookmarkStart w:name="z69"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2"/>
    <w:bookmarkStart w:name="z70"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71"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72" w:id="55"/>
    <w:p>
      <w:pPr>
        <w:spacing w:after="0"/>
        <w:ind w:left="0"/>
        <w:jc w:val="both"/>
      </w:pPr>
      <w:r>
        <w:rPr>
          <w:rFonts w:ascii="Times New Roman"/>
          <w:b w:val="false"/>
          <w:i w:val="false"/>
          <w:color w:val="000000"/>
          <w:sz w:val="28"/>
        </w:rPr>
        <w:t>
      19. Кадрлар қызметінің басшысы мыналарға жауапты болады:</w:t>
      </w:r>
    </w:p>
    <w:bookmarkEnd w:id="55"/>
    <w:bookmarkStart w:name="z73" w:id="5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6"/>
    <w:bookmarkStart w:name="z74" w:id="57"/>
    <w:p>
      <w:pPr>
        <w:spacing w:after="0"/>
        <w:ind w:left="0"/>
        <w:jc w:val="both"/>
      </w:pPr>
      <w:r>
        <w:rPr>
          <w:rFonts w:ascii="Times New Roman"/>
          <w:b w:val="false"/>
          <w:i w:val="false"/>
          <w:color w:val="000000"/>
          <w:sz w:val="28"/>
        </w:rPr>
        <w:t>
      2) НМИ уақтылы талдау мен келісу;</w:t>
      </w:r>
    </w:p>
    <w:bookmarkEnd w:id="57"/>
    <w:bookmarkStart w:name="z75"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8"/>
    <w:bookmarkStart w:name="z76"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9"/>
    <w:bookmarkStart w:name="z77" w:id="6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0"/>
    <w:bookmarkStart w:name="z78" w:id="61"/>
    <w:p>
      <w:pPr>
        <w:spacing w:after="0"/>
        <w:ind w:left="0"/>
        <w:jc w:val="both"/>
      </w:pPr>
      <w:r>
        <w:rPr>
          <w:rFonts w:ascii="Times New Roman"/>
          <w:b w:val="false"/>
          <w:i w:val="false"/>
          <w:color w:val="000000"/>
          <w:sz w:val="28"/>
        </w:rPr>
        <w:t>
      20. Бағалау нәтижелері бағаланатын адамға, бағалаушы адамға, кадрлар қызметінің басшысына және калибрлеу сессияларының қатысушыларына ғана белгілі болуы мүмкін.</w:t>
      </w:r>
    </w:p>
    <w:bookmarkEnd w:id="61"/>
    <w:bookmarkStart w:name="z79" w:id="62"/>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2"/>
    <w:bookmarkStart w:name="z80" w:id="63"/>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3"/>
    <w:bookmarkStart w:name="z81" w:id="64"/>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кадрлар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4"/>
    <w:bookmarkStart w:name="z82"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83" w:id="6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кадрлар қызметі жеке жұмыс жоспарының ақпараттық жүйеде (техникалық мүмкіндік болған жағдайда) орналастырылуын қамтамасыз етеді.</w:t>
      </w:r>
    </w:p>
    <w:bookmarkEnd w:id="66"/>
    <w:bookmarkStart w:name="z84"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85" w:id="68"/>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8"/>
    <w:bookmarkStart w:name="z86" w:id="69"/>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кадрлар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9"/>
    <w:bookmarkStart w:name="z87" w:id="7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88" w:id="7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1"/>
    <w:bookmarkStart w:name="z89" w:id="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2"/>
    <w:bookmarkStart w:name="z90" w:id="7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3"/>
    <w:bookmarkStart w:name="z91"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92" w:id="7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5"/>
    <w:bookmarkStart w:name="z93" w:id="7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6"/>
    <w:bookmarkStart w:name="z94" w:id="77"/>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95" w:id="78"/>
    <w:p>
      <w:pPr>
        <w:spacing w:after="0"/>
        <w:ind w:left="0"/>
        <w:jc w:val="both"/>
      </w:pPr>
      <w:r>
        <w:rPr>
          <w:rFonts w:ascii="Times New Roman"/>
          <w:b w:val="false"/>
          <w:i w:val="false"/>
          <w:color w:val="000000"/>
          <w:sz w:val="28"/>
        </w:rPr>
        <w:t>
      26. Ақпараттық жүйе немесе ол болмаған жағдайда кадрлар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8"/>
    <w:bookmarkStart w:name="z96" w:id="79"/>
    <w:p>
      <w:pPr>
        <w:spacing w:after="0"/>
        <w:ind w:left="0"/>
        <w:jc w:val="both"/>
      </w:pPr>
      <w:r>
        <w:rPr>
          <w:rFonts w:ascii="Times New Roman"/>
          <w:b w:val="false"/>
          <w:i w:val="false"/>
          <w:color w:val="000000"/>
          <w:sz w:val="28"/>
        </w:rPr>
        <w:t>
      27. Ақпараттық жүйемен немесе ол болмаған жағдайда кадрлар қызметі ресімделген бағалау парағын бағалаушы адамға қарау үшін жолдайды.</w:t>
      </w:r>
    </w:p>
    <w:bookmarkEnd w:id="7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Start w:name="z98" w:id="80"/>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9"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100"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101" w:id="8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102" w:id="84"/>
    <w:p>
      <w:pPr>
        <w:spacing w:after="0"/>
        <w:ind w:left="0"/>
        <w:jc w:val="both"/>
      </w:pPr>
      <w:r>
        <w:rPr>
          <w:rFonts w:ascii="Times New Roman"/>
          <w:b w:val="false"/>
          <w:i w:val="false"/>
          <w:color w:val="000000"/>
          <w:sz w:val="28"/>
        </w:rPr>
        <w:t>
      30. Ақпараттық жүйе немесе ол болмаған жағдайда кадрлар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103" w:id="85"/>
    <w:p>
      <w:pPr>
        <w:spacing w:after="0"/>
        <w:ind w:left="0"/>
        <w:jc w:val="both"/>
      </w:pPr>
      <w:r>
        <w:rPr>
          <w:rFonts w:ascii="Times New Roman"/>
          <w:b w:val="false"/>
          <w:i w:val="false"/>
          <w:color w:val="000000"/>
          <w:sz w:val="28"/>
        </w:rPr>
        <w:t>
      31. Ақпараттық жүйе арқылы немесе ол болмаған жағдайда кадрлар қызметімен бағалаушы адамға бағалау парағы жіберіледі.</w:t>
      </w:r>
    </w:p>
    <w:bookmarkEnd w:id="85"/>
    <w:bookmarkStart w:name="z104" w:id="86"/>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6"/>
    <w:bookmarkStart w:name="z105"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106"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107"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108" w:id="90"/>
    <w:p>
      <w:pPr>
        <w:spacing w:after="0"/>
        <w:ind w:left="0"/>
        <w:jc w:val="both"/>
      </w:pPr>
      <w:r>
        <w:rPr>
          <w:rFonts w:ascii="Times New Roman"/>
          <w:b w:val="false"/>
          <w:i w:val="false"/>
          <w:color w:val="000000"/>
          <w:sz w:val="28"/>
        </w:rPr>
        <w:t>
      дербестік және бастамашылық;</w:t>
      </w:r>
    </w:p>
    <w:bookmarkEnd w:id="90"/>
    <w:bookmarkStart w:name="z109" w:id="91"/>
    <w:p>
      <w:pPr>
        <w:spacing w:after="0"/>
        <w:ind w:left="0"/>
        <w:jc w:val="both"/>
      </w:pPr>
      <w:r>
        <w:rPr>
          <w:rFonts w:ascii="Times New Roman"/>
          <w:b w:val="false"/>
          <w:i w:val="false"/>
          <w:color w:val="000000"/>
          <w:sz w:val="28"/>
        </w:rPr>
        <w:t>
      еңбек тәртібі.</w:t>
      </w:r>
    </w:p>
    <w:bookmarkEnd w:id="91"/>
    <w:bookmarkStart w:name="z110"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11"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12" w:id="94"/>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4"/>
    <w:bookmarkStart w:name="z113" w:id="9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5"/>
    <w:bookmarkStart w:name="z114" w:id="96"/>
    <w:p>
      <w:pPr>
        <w:spacing w:after="0"/>
        <w:ind w:left="0"/>
        <w:jc w:val="both"/>
      </w:pPr>
      <w:r>
        <w:rPr>
          <w:rFonts w:ascii="Times New Roman"/>
          <w:b w:val="false"/>
          <w:i w:val="false"/>
          <w:color w:val="000000"/>
          <w:sz w:val="28"/>
        </w:rPr>
        <w:t>
      құрылымдық бөлімшелердің басшылары үшін:</w:t>
      </w:r>
    </w:p>
    <w:bookmarkEnd w:id="96"/>
    <w:bookmarkStart w:name="z115" w:id="97"/>
    <w:p>
      <w:pPr>
        <w:spacing w:after="0"/>
        <w:ind w:left="0"/>
        <w:jc w:val="both"/>
      </w:pPr>
      <w:r>
        <w:rPr>
          <w:rFonts w:ascii="Times New Roman"/>
          <w:b w:val="false"/>
          <w:i w:val="false"/>
          <w:color w:val="000000"/>
          <w:sz w:val="28"/>
        </w:rPr>
        <w:t>
      қызметті басқару;</w:t>
      </w:r>
    </w:p>
    <w:bookmarkEnd w:id="97"/>
    <w:bookmarkStart w:name="z116" w:id="98"/>
    <w:p>
      <w:pPr>
        <w:spacing w:after="0"/>
        <w:ind w:left="0"/>
        <w:jc w:val="both"/>
      </w:pPr>
      <w:r>
        <w:rPr>
          <w:rFonts w:ascii="Times New Roman"/>
          <w:b w:val="false"/>
          <w:i w:val="false"/>
          <w:color w:val="000000"/>
          <w:sz w:val="28"/>
        </w:rPr>
        <w:t>
      тиімді коммуникацияларды құру;</w:t>
      </w:r>
    </w:p>
    <w:bookmarkEnd w:id="98"/>
    <w:bookmarkStart w:name="z117"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18" w:id="100"/>
    <w:p>
      <w:pPr>
        <w:spacing w:after="0"/>
        <w:ind w:left="0"/>
        <w:jc w:val="both"/>
      </w:pPr>
      <w:r>
        <w:rPr>
          <w:rFonts w:ascii="Times New Roman"/>
          <w:b w:val="false"/>
          <w:i w:val="false"/>
          <w:color w:val="000000"/>
          <w:sz w:val="28"/>
        </w:rPr>
        <w:t>
      өзгерістерді басқару;</w:t>
      </w:r>
    </w:p>
    <w:bookmarkEnd w:id="100"/>
    <w:bookmarkStart w:name="z119" w:id="101"/>
    <w:p>
      <w:pPr>
        <w:spacing w:after="0"/>
        <w:ind w:left="0"/>
        <w:jc w:val="both"/>
      </w:pPr>
      <w:r>
        <w:rPr>
          <w:rFonts w:ascii="Times New Roman"/>
          <w:b w:val="false"/>
          <w:i w:val="false"/>
          <w:color w:val="000000"/>
          <w:sz w:val="28"/>
        </w:rPr>
        <w:t>
      нәтижеге бағдарлану;</w:t>
      </w:r>
    </w:p>
    <w:bookmarkEnd w:id="101"/>
    <w:bookmarkStart w:name="z120"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21" w:id="103"/>
    <w:p>
      <w:pPr>
        <w:spacing w:after="0"/>
        <w:ind w:left="0"/>
        <w:jc w:val="both"/>
      </w:pPr>
      <w:r>
        <w:rPr>
          <w:rFonts w:ascii="Times New Roman"/>
          <w:b w:val="false"/>
          <w:i w:val="false"/>
          <w:color w:val="000000"/>
          <w:sz w:val="28"/>
        </w:rPr>
        <w:t>
      топты басқару;</w:t>
      </w:r>
    </w:p>
    <w:bookmarkEnd w:id="103"/>
    <w:bookmarkStart w:name="z122" w:id="104"/>
    <w:p>
      <w:pPr>
        <w:spacing w:after="0"/>
        <w:ind w:left="0"/>
        <w:jc w:val="both"/>
      </w:pPr>
      <w:r>
        <w:rPr>
          <w:rFonts w:ascii="Times New Roman"/>
          <w:b w:val="false"/>
          <w:i w:val="false"/>
          <w:color w:val="000000"/>
          <w:sz w:val="28"/>
        </w:rPr>
        <w:t>
      көшбасшылық қасиеттер;</w:t>
      </w:r>
    </w:p>
    <w:bookmarkEnd w:id="104"/>
    <w:bookmarkStart w:name="z123" w:id="105"/>
    <w:p>
      <w:pPr>
        <w:spacing w:after="0"/>
        <w:ind w:left="0"/>
        <w:jc w:val="both"/>
      </w:pPr>
      <w:r>
        <w:rPr>
          <w:rFonts w:ascii="Times New Roman"/>
          <w:b w:val="false"/>
          <w:i w:val="false"/>
          <w:color w:val="000000"/>
          <w:sz w:val="28"/>
        </w:rPr>
        <w:t>
      ынтымақтастық;</w:t>
      </w:r>
    </w:p>
    <w:bookmarkEnd w:id="105"/>
    <w:bookmarkStart w:name="z124" w:id="106"/>
    <w:p>
      <w:pPr>
        <w:spacing w:after="0"/>
        <w:ind w:left="0"/>
        <w:jc w:val="both"/>
      </w:pPr>
      <w:r>
        <w:rPr>
          <w:rFonts w:ascii="Times New Roman"/>
          <w:b w:val="false"/>
          <w:i w:val="false"/>
          <w:color w:val="000000"/>
          <w:sz w:val="28"/>
        </w:rPr>
        <w:t>
      жеделділік;</w:t>
      </w:r>
    </w:p>
    <w:bookmarkEnd w:id="106"/>
    <w:bookmarkStart w:name="z125" w:id="107"/>
    <w:p>
      <w:pPr>
        <w:spacing w:after="0"/>
        <w:ind w:left="0"/>
        <w:jc w:val="both"/>
      </w:pPr>
      <w:r>
        <w:rPr>
          <w:rFonts w:ascii="Times New Roman"/>
          <w:b w:val="false"/>
          <w:i w:val="false"/>
          <w:color w:val="000000"/>
          <w:sz w:val="28"/>
        </w:rPr>
        <w:t>
      өзін-өзі дамыту;</w:t>
      </w:r>
    </w:p>
    <w:bookmarkEnd w:id="107"/>
    <w:bookmarkStart w:name="z126" w:id="108"/>
    <w:p>
      <w:pPr>
        <w:spacing w:after="0"/>
        <w:ind w:left="0"/>
        <w:jc w:val="both"/>
      </w:pPr>
      <w:r>
        <w:rPr>
          <w:rFonts w:ascii="Times New Roman"/>
          <w:b w:val="false"/>
          <w:i w:val="false"/>
          <w:color w:val="000000"/>
          <w:sz w:val="28"/>
        </w:rPr>
        <w:t>
      бастамшылдық;</w:t>
      </w:r>
    </w:p>
    <w:bookmarkEnd w:id="108"/>
    <w:bookmarkStart w:name="z127" w:id="109"/>
    <w:p>
      <w:pPr>
        <w:spacing w:after="0"/>
        <w:ind w:left="0"/>
        <w:jc w:val="both"/>
      </w:pPr>
      <w:r>
        <w:rPr>
          <w:rFonts w:ascii="Times New Roman"/>
          <w:b w:val="false"/>
          <w:i w:val="false"/>
          <w:color w:val="000000"/>
          <w:sz w:val="28"/>
        </w:rPr>
        <w:t>
      "Б" корпусының қызметшілері үшін:</w:t>
      </w:r>
    </w:p>
    <w:bookmarkEnd w:id="109"/>
    <w:bookmarkStart w:name="z128" w:id="110"/>
    <w:p>
      <w:pPr>
        <w:spacing w:after="0"/>
        <w:ind w:left="0"/>
        <w:jc w:val="both"/>
      </w:pPr>
      <w:r>
        <w:rPr>
          <w:rFonts w:ascii="Times New Roman"/>
          <w:b w:val="false"/>
          <w:i w:val="false"/>
          <w:color w:val="000000"/>
          <w:sz w:val="28"/>
        </w:rPr>
        <w:t>
      тиімді коммуникацияларды құру;</w:t>
      </w:r>
    </w:p>
    <w:bookmarkEnd w:id="110"/>
    <w:bookmarkStart w:name="z129"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30" w:id="112"/>
    <w:p>
      <w:pPr>
        <w:spacing w:after="0"/>
        <w:ind w:left="0"/>
        <w:jc w:val="both"/>
      </w:pPr>
      <w:r>
        <w:rPr>
          <w:rFonts w:ascii="Times New Roman"/>
          <w:b w:val="false"/>
          <w:i w:val="false"/>
          <w:color w:val="000000"/>
          <w:sz w:val="28"/>
        </w:rPr>
        <w:t>
      өзгерістерді басқару;</w:t>
      </w:r>
    </w:p>
    <w:bookmarkEnd w:id="112"/>
    <w:bookmarkStart w:name="z131" w:id="113"/>
    <w:p>
      <w:pPr>
        <w:spacing w:after="0"/>
        <w:ind w:left="0"/>
        <w:jc w:val="both"/>
      </w:pPr>
      <w:r>
        <w:rPr>
          <w:rFonts w:ascii="Times New Roman"/>
          <w:b w:val="false"/>
          <w:i w:val="false"/>
          <w:color w:val="000000"/>
          <w:sz w:val="28"/>
        </w:rPr>
        <w:t>
      нәтижеге бағдарлану;</w:t>
      </w:r>
    </w:p>
    <w:bookmarkEnd w:id="113"/>
    <w:bookmarkStart w:name="z132"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33" w:id="115"/>
    <w:p>
      <w:pPr>
        <w:spacing w:after="0"/>
        <w:ind w:left="0"/>
        <w:jc w:val="both"/>
      </w:pPr>
      <w:r>
        <w:rPr>
          <w:rFonts w:ascii="Times New Roman"/>
          <w:b w:val="false"/>
          <w:i w:val="false"/>
          <w:color w:val="000000"/>
          <w:sz w:val="28"/>
        </w:rPr>
        <w:t>
      ынтымақтастық;</w:t>
      </w:r>
    </w:p>
    <w:bookmarkEnd w:id="115"/>
    <w:bookmarkStart w:name="z134" w:id="116"/>
    <w:p>
      <w:pPr>
        <w:spacing w:after="0"/>
        <w:ind w:left="0"/>
        <w:jc w:val="both"/>
      </w:pPr>
      <w:r>
        <w:rPr>
          <w:rFonts w:ascii="Times New Roman"/>
          <w:b w:val="false"/>
          <w:i w:val="false"/>
          <w:color w:val="000000"/>
          <w:sz w:val="28"/>
        </w:rPr>
        <w:t>
      жеделділік;</w:t>
      </w:r>
    </w:p>
    <w:bookmarkEnd w:id="116"/>
    <w:bookmarkStart w:name="z135" w:id="117"/>
    <w:p>
      <w:pPr>
        <w:spacing w:after="0"/>
        <w:ind w:left="0"/>
        <w:jc w:val="both"/>
      </w:pPr>
      <w:r>
        <w:rPr>
          <w:rFonts w:ascii="Times New Roman"/>
          <w:b w:val="false"/>
          <w:i w:val="false"/>
          <w:color w:val="000000"/>
          <w:sz w:val="28"/>
        </w:rPr>
        <w:t>
      өзін-өзі дамыту.</w:t>
      </w:r>
    </w:p>
    <w:bookmarkEnd w:id="117"/>
    <w:bookmarkStart w:name="z136" w:id="11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кадрлар қызметі дербес анықтайтын үш адамнан кем болмауы және жеті адамнан артық болмауы тиіс.</w:t>
      </w:r>
    </w:p>
    <w:bookmarkEnd w:id="118"/>
    <w:bookmarkStart w:name="z137"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38"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39" w:id="121"/>
    <w:p>
      <w:pPr>
        <w:spacing w:after="0"/>
        <w:ind w:left="0"/>
        <w:jc w:val="both"/>
      </w:pPr>
      <w:r>
        <w:rPr>
          <w:rFonts w:ascii="Times New Roman"/>
          <w:b w:val="false"/>
          <w:i w:val="false"/>
          <w:color w:val="000000"/>
          <w:sz w:val="28"/>
        </w:rPr>
        <w:t>
      1) тікелей басшы;</w:t>
      </w:r>
    </w:p>
    <w:bookmarkEnd w:id="121"/>
    <w:bookmarkStart w:name="z140"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41"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42" w:id="124"/>
    <w:p>
      <w:pPr>
        <w:spacing w:after="0"/>
        <w:ind w:left="0"/>
        <w:jc w:val="both"/>
      </w:pPr>
      <w:r>
        <w:rPr>
          <w:rFonts w:ascii="Times New Roman"/>
          <w:b w:val="false"/>
          <w:i w:val="false"/>
          <w:color w:val="000000"/>
          <w:sz w:val="28"/>
        </w:rPr>
        <w:t xml:space="preserve">
      36. Кадрлар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Кадрлар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43"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44" w:id="12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6"/>
    <w:bookmarkStart w:name="z145" w:id="12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46" w:id="128"/>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8"/>
    <w:bookmarkStart w:name="z147" w:id="129"/>
    <w:p>
      <w:pPr>
        <w:spacing w:after="0"/>
        <w:ind w:left="0"/>
        <w:jc w:val="both"/>
      </w:pPr>
      <w:r>
        <w:rPr>
          <w:rFonts w:ascii="Times New Roman"/>
          <w:b w:val="false"/>
          <w:i w:val="false"/>
          <w:color w:val="000000"/>
          <w:sz w:val="28"/>
        </w:rPr>
        <w:t>
      40. Кадрлар қызметі калибрлеу сессиясының қызметін ұйымдастырады.</w:t>
      </w:r>
    </w:p>
    <w:bookmarkEnd w:id="129"/>
    <w:bookmarkStart w:name="z148" w:id="13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0"/>
    <w:bookmarkStart w:name="z149"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50"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51"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Кадрлар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52" w:id="13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53"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p>
      <w:pPr>
        <w:spacing w:after="0"/>
        <w:ind w:left="0"/>
        <w:jc w:val="both"/>
      </w:pPr>
      <w:r>
        <w:rPr>
          <w:rFonts w:ascii="Times New Roman"/>
          <w:b w:val="false"/>
          <w:i w:val="false"/>
          <w:color w:val="000000"/>
          <w:sz w:val="28"/>
        </w:rPr>
        <w:t>
      бағаланатын кезеңдегі жетістіктеріне шолу;</w:t>
      </w:r>
    </w:p>
    <w:bookmarkStart w:name="z155"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56"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57"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bookmarkStart w:name="z154" w:id="139"/>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39"/>
    <w:p>
      <w:pPr>
        <w:spacing w:after="0"/>
        <w:ind w:left="0"/>
        <w:jc w:val="both"/>
      </w:pPr>
      <w:r>
        <w:rPr>
          <w:rFonts w:ascii="Times New Roman"/>
          <w:b w:val="false"/>
          <w:i w:val="false"/>
          <w:color w:val="ff0000"/>
          <w:sz w:val="28"/>
        </w:rPr>
        <w:t xml:space="preserve">
      Ескерту. 6-тарау 31.08.2023 дейін қолданыста болды - Қостанай облысы Ұзынкөл ауданы әкімдігінің 28.08.2023 </w:t>
      </w:r>
      <w:r>
        <w:rPr>
          <w:rFonts w:ascii="Times New Roman"/>
          <w:b w:val="false"/>
          <w:i w:val="false"/>
          <w:color w:val="ff0000"/>
          <w:sz w:val="28"/>
        </w:rPr>
        <w:t>№ 83</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