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1dc6" w14:textId="dd31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Новоильинов ауылдық округі әкімінің 2012 жылғы 12 сәуірдегі № 1 "Новоильинов ауылдық округі ауылдарының көшелеріне атау беру туралы" шешіміне өзгеріс пен толықтыру енгізу туралы</w:t>
      </w:r>
    </w:p>
    <w:p>
      <w:pPr>
        <w:spacing w:after="0"/>
        <w:ind w:left="0"/>
        <w:jc w:val="both"/>
      </w:pPr>
      <w:r>
        <w:rPr>
          <w:rFonts w:ascii="Times New Roman"/>
          <w:b w:val="false"/>
          <w:i w:val="false"/>
          <w:color w:val="000000"/>
          <w:sz w:val="28"/>
        </w:rPr>
        <w:t>Қостанай облысы Таран ауданы Новоильинов ауылдық округі әкімінің 2018 жылғы 12 наурыздағы № 2 шешімі. Қостанай облысының Әділет департаментінде 2018 жылғы 3 сәуірде № 7653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"Қостанай облысының әкімшілік-аумақтық құрылысындағы өзгерістер туралы" Қостанай облысы әкімдігінің 2017 жылғы 24 мамырдағы </w:t>
      </w:r>
      <w:r>
        <w:rPr>
          <w:rFonts w:ascii="Times New Roman"/>
          <w:b w:val="false"/>
          <w:i w:val="false"/>
          <w:color w:val="000000"/>
          <w:sz w:val="28"/>
        </w:rPr>
        <w:t>№ 3</w:t>
      </w:r>
      <w:r>
        <w:rPr>
          <w:rFonts w:ascii="Times New Roman"/>
          <w:b w:val="false"/>
          <w:i w:val="false"/>
          <w:color w:val="000000"/>
          <w:sz w:val="28"/>
        </w:rPr>
        <w:t xml:space="preserve"> қаулысына және Қостанай облысы мәслихатының 2017 жылғы 24 мамырдағы № 161 шешіміне (Нормативтік құқықтық актілерді мемлекеттік тіркеу тізілімінде № 7123 болып тіркелген) сәйкес, Новоильинов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Новоильинов ауылдық округі әкімінің 2012 жылғы 12 сәуірдегі </w:t>
      </w:r>
      <w:r>
        <w:rPr>
          <w:rFonts w:ascii="Times New Roman"/>
          <w:b w:val="false"/>
          <w:i w:val="false"/>
          <w:color w:val="000000"/>
          <w:sz w:val="28"/>
        </w:rPr>
        <w:t>№ 1</w:t>
      </w:r>
      <w:r>
        <w:rPr>
          <w:rFonts w:ascii="Times New Roman"/>
          <w:b w:val="false"/>
          <w:i w:val="false"/>
          <w:color w:val="000000"/>
          <w:sz w:val="28"/>
        </w:rPr>
        <w:t xml:space="preserve"> "Новоильинов ауылдық округі ауылдарының көшелеріне атау беру туралы" (Нормативтік құқықтық актілерді мемлекеттік тіркеу тізілімінде № 9-18-169 тіркелген, 2012 жылғы 17 мамырдағы "Маяк" аудандық газетінде жарияланған) шешіміне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6) тармақшамен толықтырылсын:</w:t>
      </w:r>
    </w:p>
    <w:bookmarkStart w:name="z9" w:id="3"/>
    <w:p>
      <w:pPr>
        <w:spacing w:after="0"/>
        <w:ind w:left="0"/>
        <w:jc w:val="both"/>
      </w:pPr>
      <w:r>
        <w:rPr>
          <w:rFonts w:ascii="Times New Roman"/>
          <w:b w:val="false"/>
          <w:i w:val="false"/>
          <w:color w:val="000000"/>
          <w:sz w:val="28"/>
        </w:rPr>
        <w:t>
      "6) атаусыз № 6 көшесіне – Карьерная көшесі.".</w:t>
      </w:r>
    </w:p>
    <w:bookmarkEnd w:id="3"/>
    <w:bookmarkStart w:name="z10" w:id="4"/>
    <w:p>
      <w:pPr>
        <w:spacing w:after="0"/>
        <w:ind w:left="0"/>
        <w:jc w:val="both"/>
      </w:pPr>
      <w:r>
        <w:rPr>
          <w:rFonts w:ascii="Times New Roman"/>
          <w:b w:val="false"/>
          <w:i w:val="false"/>
          <w:color w:val="000000"/>
          <w:sz w:val="28"/>
        </w:rPr>
        <w:t>
      2. "Новоильинов ауылдық округі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3" w:id="7"/>
    <w:p>
      <w:pPr>
        <w:spacing w:after="0"/>
        <w:ind w:left="0"/>
        <w:jc w:val="both"/>
      </w:pPr>
      <w:r>
        <w:rPr>
          <w:rFonts w:ascii="Times New Roman"/>
          <w:b w:val="false"/>
          <w:i w:val="false"/>
          <w:color w:val="000000"/>
          <w:sz w:val="28"/>
        </w:rPr>
        <w:t>
      3) осы шешім ресми жарияланғанынан кейін Таран ауданы әкімдігінің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8"/>
    <w:bookmarkStart w:name="z15"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Новоильинов ауылдық</w:t>
            </w:r>
            <w:r>
              <w:br/>
            </w:r>
            <w:r>
              <w:rPr>
                <w:rFonts w:ascii="Times New Roman"/>
                <w:b w:val="false"/>
                <w:i/>
                <w:color w:val="000000"/>
                <w:sz w:val="20"/>
              </w:rPr>
              <w:t>округі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Уралева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