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c41c5" w14:textId="91c41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Жалпыға ортақ пайдаланылатын аудандық маңызы бар автомобиль жолдарының атаулары мен индекстерiн бекіту туралы</w:t>
      </w:r>
    </w:p>
    <w:p>
      <w:pPr>
        <w:spacing w:after="0"/>
        <w:ind w:left="0"/>
        <w:jc w:val="both"/>
      </w:pPr>
      <w:r>
        <w:rPr>
          <w:rFonts w:ascii="Times New Roman"/>
          <w:b w:val="false"/>
          <w:i w:val="false"/>
          <w:color w:val="000000"/>
          <w:sz w:val="28"/>
        </w:rPr>
        <w:t>Қостанай облысы Таран ауданы әкімдігінің 2018 жылғы 11 шілдедегі № 203 қаулысы. Қостанай облысының Әділет департаментінде 2018 жылғы 26 шілдеде № 7986 болып тіркелді.</w:t>
      </w:r>
    </w:p>
    <w:p>
      <w:pPr>
        <w:spacing w:after="0"/>
        <w:ind w:left="0"/>
        <w:jc w:val="both"/>
      </w:pPr>
      <w:r>
        <w:rPr>
          <w:rFonts w:ascii="Times New Roman"/>
          <w:b w:val="false"/>
          <w:i w:val="false"/>
          <w:color w:val="ff0000"/>
          <w:sz w:val="28"/>
        </w:rPr>
        <w:t xml:space="preserve">
      Ескерту. Қаулының барлық мәтіні бойынша "Таран ауданының" сөз тіркестері "Бейімбет Майлин ауданының" деп ауыстырылды - Қостанай облысы Бейімбет Майлин ауданы әкімдігінің 25.07.2022 </w:t>
      </w:r>
      <w:r>
        <w:rPr>
          <w:rFonts w:ascii="Times New Roman"/>
          <w:b w:val="false"/>
          <w:i w:val="false"/>
          <w:color w:val="ff0000"/>
          <w:sz w:val="28"/>
        </w:rPr>
        <w:t>№ 237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"Автомобиль жолдары туралы" 2001 жылғы 17 шілдедегі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Бейімбет Майлин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жалпыға ортақ пайдаланылатын аудандық маңызы бар автомобиль жолдарының атаулары мен индекстерi бекітілсін.</w:t>
      </w:r>
    </w:p>
    <w:bookmarkEnd w:id="1"/>
    <w:bookmarkStart w:name="z6" w:id="2"/>
    <w:p>
      <w:pPr>
        <w:spacing w:after="0"/>
        <w:ind w:left="0"/>
        <w:jc w:val="both"/>
      </w:pPr>
      <w:r>
        <w:rPr>
          <w:rFonts w:ascii="Times New Roman"/>
          <w:b w:val="false"/>
          <w:i w:val="false"/>
          <w:color w:val="000000"/>
          <w:sz w:val="28"/>
        </w:rPr>
        <w:t>
      2. "Таран ауданы әкімдігінің тұрғын-үй коммуналдық шаруашылығы, жолаушылар көлігі және автомобиль жолдарының бөлімі" мемлекеттік мекемесі:</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 ресми жарияланғанынан кейін Таран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жетекшілік ететін аудан әкімі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Бейімбет Майлин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Испергенов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"Қостанай облысы әкімдігінің</w:t>
      </w:r>
    </w:p>
    <w:bookmarkEnd w:id="9"/>
    <w:bookmarkStart w:name="z15" w:id="10"/>
    <w:p>
      <w:pPr>
        <w:spacing w:after="0"/>
        <w:ind w:left="0"/>
        <w:jc w:val="both"/>
      </w:pPr>
      <w:r>
        <w:rPr>
          <w:rFonts w:ascii="Times New Roman"/>
          <w:b w:val="false"/>
          <w:i w:val="false"/>
          <w:color w:val="000000"/>
          <w:sz w:val="28"/>
        </w:rPr>
        <w:t>
      жолаушылар көлігі және автомобиль</w:t>
      </w:r>
    </w:p>
    <w:bookmarkEnd w:id="10"/>
    <w:bookmarkStart w:name="z16" w:id="11"/>
    <w:p>
      <w:pPr>
        <w:spacing w:after="0"/>
        <w:ind w:left="0"/>
        <w:jc w:val="both"/>
      </w:pPr>
      <w:r>
        <w:rPr>
          <w:rFonts w:ascii="Times New Roman"/>
          <w:b w:val="false"/>
          <w:i w:val="false"/>
          <w:color w:val="000000"/>
          <w:sz w:val="28"/>
        </w:rPr>
        <w:t>
      жолдары басқармасы" мемлекеттік</w:t>
      </w:r>
    </w:p>
    <w:bookmarkEnd w:id="11"/>
    <w:bookmarkStart w:name="z17" w:id="12"/>
    <w:p>
      <w:pPr>
        <w:spacing w:after="0"/>
        <w:ind w:left="0"/>
        <w:jc w:val="both"/>
      </w:pPr>
      <w:r>
        <w:rPr>
          <w:rFonts w:ascii="Times New Roman"/>
          <w:b w:val="false"/>
          <w:i w:val="false"/>
          <w:color w:val="000000"/>
          <w:sz w:val="28"/>
        </w:rPr>
        <w:t>
      мекемесі басшысының міндетін</w:t>
      </w:r>
    </w:p>
    <w:bookmarkEnd w:id="12"/>
    <w:bookmarkStart w:name="z18" w:id="13"/>
    <w:p>
      <w:pPr>
        <w:spacing w:after="0"/>
        <w:ind w:left="0"/>
        <w:jc w:val="both"/>
      </w:pPr>
      <w:r>
        <w:rPr>
          <w:rFonts w:ascii="Times New Roman"/>
          <w:b w:val="false"/>
          <w:i w:val="false"/>
          <w:color w:val="000000"/>
          <w:sz w:val="28"/>
        </w:rPr>
        <w:t>
      атқарушы</w:t>
      </w:r>
    </w:p>
    <w:bookmarkEnd w:id="13"/>
    <w:bookmarkStart w:name="z19" w:id="14"/>
    <w:p>
      <w:pPr>
        <w:spacing w:after="0"/>
        <w:ind w:left="0"/>
        <w:jc w:val="both"/>
      </w:pPr>
      <w:r>
        <w:rPr>
          <w:rFonts w:ascii="Times New Roman"/>
          <w:b w:val="false"/>
          <w:i w:val="false"/>
          <w:color w:val="000000"/>
          <w:sz w:val="28"/>
        </w:rPr>
        <w:t>
      __________________ Б. Сейдахметов</w:t>
      </w:r>
    </w:p>
    <w:bookmarkEnd w:id="14"/>
    <w:bookmarkStart w:name="z20" w:id="15"/>
    <w:p>
      <w:pPr>
        <w:spacing w:after="0"/>
        <w:ind w:left="0"/>
        <w:jc w:val="both"/>
      </w:pPr>
      <w:r>
        <w:rPr>
          <w:rFonts w:ascii="Times New Roman"/>
          <w:b w:val="false"/>
          <w:i w:val="false"/>
          <w:color w:val="000000"/>
          <w:sz w:val="28"/>
        </w:rPr>
        <w:t>
      2018 жылғы 11 шілде</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11 шілдедегі</w:t>
            </w:r>
            <w:r>
              <w:br/>
            </w:r>
            <w:r>
              <w:rPr>
                <w:rFonts w:ascii="Times New Roman"/>
                <w:b w:val="false"/>
                <w:i w:val="false"/>
                <w:color w:val="000000"/>
                <w:sz w:val="20"/>
              </w:rPr>
              <w:t>№ 203 қаулысына</w:t>
            </w:r>
            <w:r>
              <w:br/>
            </w:r>
            <w:r>
              <w:rPr>
                <w:rFonts w:ascii="Times New Roman"/>
                <w:b w:val="false"/>
                <w:i w:val="false"/>
                <w:color w:val="000000"/>
                <w:sz w:val="20"/>
              </w:rPr>
              <w:t>қосымша</w:t>
            </w:r>
          </w:p>
        </w:tc>
      </w:tr>
    </w:tbl>
    <w:bookmarkStart w:name="z22" w:id="16"/>
    <w:p>
      <w:pPr>
        <w:spacing w:after="0"/>
        <w:ind w:left="0"/>
        <w:jc w:val="left"/>
      </w:pPr>
      <w:r>
        <w:rPr>
          <w:rFonts w:ascii="Times New Roman"/>
          <w:b/>
          <w:i w:val="false"/>
          <w:color w:val="000000"/>
        </w:rPr>
        <w:t xml:space="preserve"> Автомобиль жолдарының атаулары мен индекстерін аудандық маңызы бар жалпы пайдаланымдағы</w:t>
      </w:r>
    </w:p>
    <w:bookmarkEnd w:id="16"/>
    <w:p>
      <w:pPr>
        <w:spacing w:after="0"/>
        <w:ind w:left="0"/>
        <w:jc w:val="both"/>
      </w:pPr>
      <w:r>
        <w:rPr>
          <w:rFonts w:ascii="Times New Roman"/>
          <w:b w:val="false"/>
          <w:i w:val="false"/>
          <w:color w:val="ff0000"/>
          <w:sz w:val="28"/>
        </w:rPr>
        <w:t xml:space="preserve">
      Ескерту. Қосымша жаңа редакцияда - Қостанай облысы Бейімбет Майлин ауданы әкімдігінің 25.07.2022 </w:t>
      </w:r>
      <w:r>
        <w:rPr>
          <w:rFonts w:ascii="Times New Roman"/>
          <w:b w:val="false"/>
          <w:i w:val="false"/>
          <w:color w:val="ff0000"/>
          <w:sz w:val="28"/>
        </w:rPr>
        <w:t>№ 237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индексі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КР-TR-1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"Новоильиновка-Козыревка"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КР-TR-2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"Тобыл-Новоильиновка-Павловка-Апановка-Евгеновка"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КР-TR-3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"Новоильиновка-Богородское"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КР-TR-4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"Новоильиновка-Мирное"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КР-TR-5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"Новоильиновка-Притобольское"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КР-TR-6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"Береговое-Нагорное"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КР-TR-7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"Юбилейное-Береговое"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КР-TR-8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"Красносельское-Журавлевка"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КР-TR-9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"Красносельское-Щербиновка"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КР-TR-10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"Тобыл-Приозерное"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КР-TR-11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"Новоильиновка-Увальное"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КР-TR-12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"Варваринка-Баталы"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КР-TR-13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"Әйет-Майлин"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КР-TR-14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-Қызылжар"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КР-TR-15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Әйет"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КР-TR-16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"Қайындыкөл-Смайыл"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КР-TR-17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"Елизаветинка-Юбилейное" ("Причал" туристік базасына кірме жол)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КР-TR-18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"Елизаветинка-Нагорное" ("Горняк" пансионатына кірме жол)</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