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6c0c" w14:textId="1c5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179 "Қостанай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27 маусымдағы № 183 шешімі. Қостанай облысының Әділет департаментінде 2018 жылғы 9 шілдеде № 7935 болып тіркелді. Күші жойылды - Қостанай облысы Сарыкөл ауданы мәслихатының 2020 жылғы 14 қыркүйектегі № 360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14.09.2020 </w:t>
      </w:r>
      <w:r>
        <w:rPr>
          <w:rFonts w:ascii="Times New Roman"/>
          <w:b w:val="false"/>
          <w:i w:val="false"/>
          <w:color w:val="ff0000"/>
          <w:sz w:val="28"/>
        </w:rPr>
        <w:t>№ 360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179</w:t>
      </w:r>
      <w:r>
        <w:rPr>
          <w:rFonts w:ascii="Times New Roman"/>
          <w:b w:val="false"/>
          <w:i w:val="false"/>
          <w:color w:val="000000"/>
          <w:sz w:val="28"/>
        </w:rPr>
        <w:t xml:space="preserve"> "Қостанай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4943 болып тіркелген, 2014 жылғы 7 тамызда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ауданының Барвинов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Барвинов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Барвинов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Барвинов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xml:space="preserve">
      Сарыкөл ауданының </w:t>
      </w:r>
    </w:p>
    <w:bookmarkEnd w:id="11"/>
    <w:bookmarkStart w:name="z19" w:id="12"/>
    <w:p>
      <w:pPr>
        <w:spacing w:after="0"/>
        <w:ind w:left="0"/>
        <w:jc w:val="both"/>
      </w:pPr>
      <w:r>
        <w:rPr>
          <w:rFonts w:ascii="Times New Roman"/>
          <w:b w:val="false"/>
          <w:i w:val="false"/>
          <w:color w:val="000000"/>
          <w:sz w:val="28"/>
        </w:rPr>
        <w:t>
      Барвинов ауылдық</w:t>
      </w:r>
    </w:p>
    <w:bookmarkEnd w:id="12"/>
    <w:bookmarkStart w:name="z20" w:id="13"/>
    <w:p>
      <w:pPr>
        <w:spacing w:after="0"/>
        <w:ind w:left="0"/>
        <w:jc w:val="both"/>
      </w:pPr>
      <w:r>
        <w:rPr>
          <w:rFonts w:ascii="Times New Roman"/>
          <w:b w:val="false"/>
          <w:i w:val="false"/>
          <w:color w:val="000000"/>
          <w:sz w:val="28"/>
        </w:rPr>
        <w:t xml:space="preserve">
      округінің әкімі </w:t>
      </w:r>
    </w:p>
    <w:bookmarkEnd w:id="13"/>
    <w:bookmarkStart w:name="z21" w:id="14"/>
    <w:p>
      <w:pPr>
        <w:spacing w:after="0"/>
        <w:ind w:left="0"/>
        <w:jc w:val="both"/>
      </w:pPr>
      <w:r>
        <w:rPr>
          <w:rFonts w:ascii="Times New Roman"/>
          <w:b w:val="false"/>
          <w:i w:val="false"/>
          <w:color w:val="000000"/>
          <w:sz w:val="28"/>
        </w:rPr>
        <w:t>
      ___________О. Жанбалтин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183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179 шешіміне қосымша</w:t>
            </w:r>
          </w:p>
        </w:tc>
      </w:tr>
    </w:tbl>
    <w:bookmarkStart w:name="z24" w:id="15"/>
    <w:p>
      <w:pPr>
        <w:spacing w:after="0"/>
        <w:ind w:left="0"/>
        <w:jc w:val="left"/>
      </w:pPr>
      <w:r>
        <w:rPr>
          <w:rFonts w:ascii="Times New Roman"/>
          <w:b/>
          <w:i w:val="false"/>
          <w:color w:val="000000"/>
        </w:rPr>
        <w:t xml:space="preserve"> Қостанай облысы Сарыкөл ауданының Барвинов ауылдық округінің жергілікті қоғамдастық жиындарына қатысу үшін ауылдар тұрғындары өкілдерінің сандық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Елді мекеннің атауы</w:t>
            </w:r>
          </w:p>
          <w:bookmarkEnd w:id="16"/>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Барвинов ауылдық округінің ауылдар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Қостанай облысы Сарыкөл ауданы Барвинов ауылдық округінің Барвиновка ауылының тұрғындары үшін</w:t>
            </w:r>
          </w:p>
          <w:bookmarkEnd w:id="17"/>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Қостанай облысы Сарыкөл ауданы Барвинов ауылдық округінің Новобарвиновка ауылының тұрғындары үшін</w:t>
            </w:r>
          </w:p>
          <w:bookmarkEnd w:id="18"/>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